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6172160F" w14:textId="3034C725" w:rsidR="00487D2E" w:rsidRPr="001C2B81" w:rsidRDefault="00487D2E" w:rsidP="00487D2E">
            <w:pPr>
              <w:rPr>
                <w:rFonts w:ascii="Times New Roman" w:hAnsi="Times New Roman" w:cs="Times New Roman"/>
                <w:sz w:val="24"/>
                <w:szCs w:val="24"/>
              </w:rPr>
            </w:pPr>
            <w:r w:rsidRPr="001C2B81">
              <w:rPr>
                <w:rFonts w:ascii="Times New Roman" w:hAnsi="Times New Roman" w:cs="Times New Roman"/>
                <w:sz w:val="24"/>
                <w:szCs w:val="24"/>
              </w:rPr>
              <w:t>Приложение 1</w:t>
            </w:r>
          </w:p>
          <w:p w14:paraId="70C538DA" w14:textId="153676C2" w:rsidR="00487D2E" w:rsidRPr="001C2B81" w:rsidRDefault="00487D2E" w:rsidP="00487D2E">
            <w:pPr>
              <w:rPr>
                <w:rFonts w:ascii="Times New Roman" w:hAnsi="Times New Roman" w:cs="Times New Roman"/>
                <w:sz w:val="24"/>
                <w:szCs w:val="24"/>
              </w:rPr>
            </w:pPr>
            <w:r w:rsidRPr="001C2B81">
              <w:rPr>
                <w:rFonts w:ascii="Times New Roman" w:hAnsi="Times New Roman" w:cs="Times New Roman"/>
                <w:sz w:val="24"/>
                <w:szCs w:val="24"/>
              </w:rPr>
              <w:t xml:space="preserve">к </w:t>
            </w:r>
            <w:r>
              <w:rPr>
                <w:rFonts w:ascii="Times New Roman" w:hAnsi="Times New Roman" w:cs="Times New Roman"/>
                <w:sz w:val="24"/>
                <w:szCs w:val="24"/>
              </w:rPr>
              <w:t>Дополнительному с</w:t>
            </w:r>
            <w:r w:rsidRPr="001C2B81">
              <w:rPr>
                <w:rFonts w:ascii="Times New Roman" w:hAnsi="Times New Roman" w:cs="Times New Roman"/>
                <w:sz w:val="24"/>
                <w:szCs w:val="24"/>
              </w:rPr>
              <w:t>оглашению об установлении тарифов на оплату медицинской помощи по обязательному медицинскому страхованию</w:t>
            </w:r>
          </w:p>
          <w:p w14:paraId="5923099E" w14:textId="252518F9" w:rsidR="00487D2E" w:rsidRPr="001C2B81" w:rsidRDefault="00487D2E" w:rsidP="00487D2E">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94FF6">
              <w:rPr>
                <w:rFonts w:ascii="Times New Roman" w:hAnsi="Times New Roman" w:cs="Times New Roman"/>
                <w:sz w:val="24"/>
                <w:szCs w:val="24"/>
              </w:rPr>
              <w:t>26</w:t>
            </w:r>
            <w:r w:rsidRPr="001C2B81">
              <w:rPr>
                <w:rFonts w:ascii="Times New Roman" w:hAnsi="Times New Roman" w:cs="Times New Roman"/>
                <w:sz w:val="24"/>
                <w:szCs w:val="24"/>
              </w:rPr>
              <w:t>.0</w:t>
            </w:r>
            <w:r>
              <w:rPr>
                <w:rFonts w:ascii="Times New Roman" w:hAnsi="Times New Roman" w:cs="Times New Roman"/>
                <w:sz w:val="24"/>
                <w:szCs w:val="24"/>
              </w:rPr>
              <w:t>8</w:t>
            </w:r>
            <w:r w:rsidRPr="001C2B81">
              <w:rPr>
                <w:rFonts w:ascii="Times New Roman" w:hAnsi="Times New Roman" w:cs="Times New Roman"/>
                <w:sz w:val="24"/>
                <w:szCs w:val="24"/>
              </w:rPr>
              <w:t>.</w:t>
            </w:r>
            <w:r>
              <w:rPr>
                <w:rFonts w:ascii="Times New Roman" w:hAnsi="Times New Roman" w:cs="Times New Roman"/>
                <w:sz w:val="24"/>
                <w:szCs w:val="24"/>
              </w:rPr>
              <w:t>2025</w:t>
            </w:r>
            <w:r w:rsidRPr="001C2B81">
              <w:rPr>
                <w:rFonts w:ascii="Times New Roman" w:hAnsi="Times New Roman" w:cs="Times New Roman"/>
                <w:sz w:val="24"/>
                <w:szCs w:val="24"/>
              </w:rPr>
              <w:t xml:space="preserve"> года № </w:t>
            </w:r>
            <w:r>
              <w:rPr>
                <w:rFonts w:ascii="Times New Roman" w:hAnsi="Times New Roman" w:cs="Times New Roman"/>
                <w:sz w:val="24"/>
                <w:szCs w:val="24"/>
              </w:rPr>
              <w:t>9</w:t>
            </w:r>
            <w:r w:rsidRPr="001C2B81">
              <w:rPr>
                <w:rFonts w:ascii="Times New Roman" w:hAnsi="Times New Roman" w:cs="Times New Roman"/>
                <w:sz w:val="24"/>
                <w:szCs w:val="24"/>
              </w:rPr>
              <w:t>/</w:t>
            </w:r>
            <w:r>
              <w:rPr>
                <w:rFonts w:ascii="Times New Roman" w:hAnsi="Times New Roman" w:cs="Times New Roman"/>
                <w:sz w:val="24"/>
                <w:szCs w:val="24"/>
              </w:rPr>
              <w:t>2025</w:t>
            </w:r>
          </w:p>
          <w:p w14:paraId="3000C1C8" w14:textId="0E645829" w:rsidR="001C2B81" w:rsidRPr="001C2B81" w:rsidRDefault="001C2B81" w:rsidP="008149BF">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A06E2FE" w14:textId="77777777" w:rsidR="00487D2E" w:rsidRDefault="00487D2E">
            <w:pPr>
              <w:rPr>
                <w:rFonts w:ascii="Times New Roman" w:hAnsi="Times New Roman" w:cs="Times New Roman"/>
                <w:sz w:val="24"/>
                <w:szCs w:val="24"/>
              </w:rPr>
            </w:pPr>
          </w:p>
          <w:p w14:paraId="3CDB663A" w14:textId="77777777" w:rsidR="00487D2E" w:rsidRDefault="00487D2E">
            <w:pPr>
              <w:rPr>
                <w:rFonts w:ascii="Times New Roman" w:hAnsi="Times New Roman" w:cs="Times New Roman"/>
                <w:sz w:val="24"/>
                <w:szCs w:val="24"/>
              </w:rPr>
            </w:pPr>
          </w:p>
          <w:p w14:paraId="7F0A8B97" w14:textId="77777777" w:rsidR="00487D2E" w:rsidRDefault="00487D2E">
            <w:pPr>
              <w:rPr>
                <w:rFonts w:ascii="Times New Roman" w:hAnsi="Times New Roman" w:cs="Times New Roman"/>
                <w:sz w:val="24"/>
                <w:szCs w:val="24"/>
              </w:rPr>
            </w:pPr>
          </w:p>
          <w:p w14:paraId="7FA9DBB9" w14:textId="77777777" w:rsidR="00487D2E" w:rsidRDefault="00487D2E">
            <w:pPr>
              <w:rPr>
                <w:rFonts w:ascii="Times New Roman" w:hAnsi="Times New Roman" w:cs="Times New Roman"/>
                <w:sz w:val="24"/>
                <w:szCs w:val="24"/>
              </w:rPr>
            </w:pPr>
          </w:p>
          <w:p w14:paraId="0E5AFF72" w14:textId="77777777" w:rsidR="00487D2E" w:rsidRDefault="00487D2E">
            <w:pPr>
              <w:rPr>
                <w:rFonts w:ascii="Times New Roman" w:hAnsi="Times New Roman" w:cs="Times New Roman"/>
                <w:sz w:val="24"/>
                <w:szCs w:val="24"/>
              </w:rPr>
            </w:pPr>
          </w:p>
          <w:p w14:paraId="17B8E0BB" w14:textId="77777777" w:rsidR="00487D2E" w:rsidRDefault="00487D2E">
            <w:pPr>
              <w:rPr>
                <w:rFonts w:ascii="Times New Roman" w:hAnsi="Times New Roman" w:cs="Times New Roman"/>
                <w:sz w:val="24"/>
                <w:szCs w:val="24"/>
              </w:rPr>
            </w:pPr>
          </w:p>
          <w:p w14:paraId="28FCB78B" w14:textId="1C156B17" w:rsidR="001C2B81" w:rsidRPr="001C2B81" w:rsidRDefault="00487D2E">
            <w:pPr>
              <w:rPr>
                <w:rFonts w:ascii="Times New Roman" w:hAnsi="Times New Roman" w:cs="Times New Roman"/>
                <w:sz w:val="24"/>
                <w:szCs w:val="24"/>
              </w:rPr>
            </w:pPr>
            <w:r>
              <w:rPr>
                <w:rFonts w:ascii="Times New Roman" w:hAnsi="Times New Roman" w:cs="Times New Roman"/>
                <w:sz w:val="24"/>
                <w:szCs w:val="24"/>
              </w:rPr>
              <w:t>«</w:t>
            </w:r>
            <w:r w:rsidR="001C2B81"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296EB2C"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80258B">
              <w:rPr>
                <w:rFonts w:ascii="Times New Roman" w:hAnsi="Times New Roman" w:cs="Times New Roman"/>
                <w:sz w:val="24"/>
                <w:szCs w:val="24"/>
              </w:rPr>
              <w:t>30</w:t>
            </w:r>
            <w:r w:rsidRPr="001C2B81">
              <w:rPr>
                <w:rFonts w:ascii="Times New Roman" w:hAnsi="Times New Roman" w:cs="Times New Roman"/>
                <w:sz w:val="24"/>
                <w:szCs w:val="24"/>
              </w:rPr>
              <w:t>.01.</w:t>
            </w:r>
            <w:r w:rsidR="00A733E3">
              <w:rPr>
                <w:rFonts w:ascii="Times New Roman" w:hAnsi="Times New Roman" w:cs="Times New Roman"/>
                <w:sz w:val="24"/>
                <w:szCs w:val="24"/>
              </w:rPr>
              <w:t>2025</w:t>
            </w:r>
            <w:r w:rsidRPr="001C2B81">
              <w:rPr>
                <w:rFonts w:ascii="Times New Roman" w:hAnsi="Times New Roman" w:cs="Times New Roman"/>
                <w:sz w:val="24"/>
                <w:szCs w:val="24"/>
              </w:rPr>
              <w:t xml:space="preserve"> года № 1/</w:t>
            </w:r>
            <w:r w:rsidR="00A733E3">
              <w:rPr>
                <w:rFonts w:ascii="Times New Roman" w:hAnsi="Times New Roman" w:cs="Times New Roman"/>
                <w:sz w:val="24"/>
                <w:szCs w:val="24"/>
              </w:rPr>
              <w:t>2025</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6A78A42F"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313F8AD3" w14:textId="77777777" w:rsidR="00524D57" w:rsidRDefault="00524D57" w:rsidP="001C2B81">
      <w:pPr>
        <w:jc w:val="center"/>
        <w:rPr>
          <w:rFonts w:ascii="Times New Roman" w:eastAsia="Times New Roman" w:hAnsi="Times New Roman" w:cs="Times New Roman"/>
          <w:b/>
          <w:bCs/>
          <w:sz w:val="28"/>
          <w:szCs w:val="28"/>
          <w:lang w:eastAsia="ru-RU"/>
        </w:rPr>
      </w:pPr>
    </w:p>
    <w:p w14:paraId="1757F79D" w14:textId="3C322315" w:rsidR="00524D57" w:rsidRDefault="00524D57"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524D57">
        <w:rPr>
          <w:rFonts w:ascii="Times New Roman" w:eastAsia="Times New Roman" w:hAnsi="Times New Roman" w:cs="Times New Roman"/>
          <w:sz w:val="28"/>
          <w:szCs w:val="20"/>
          <w:lang w:eastAsia="ru-RU"/>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5C594578" w14:textId="77777777" w:rsidR="00410038" w:rsidRDefault="00E2193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sidR="00410038">
        <w:rPr>
          <w:rFonts w:ascii="Times New Roman" w:eastAsia="Times New Roman" w:hAnsi="Times New Roman" w:cs="Times New Roman"/>
          <w:sz w:val="28"/>
          <w:szCs w:val="20"/>
          <w:lang w:eastAsia="ru-RU"/>
        </w:rPr>
        <w:t>:</w:t>
      </w:r>
    </w:p>
    <w:p w14:paraId="581127CA" w14:textId="65EF0C96" w:rsidR="00410038" w:rsidRDefault="00410038" w:rsidP="00E579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 xml:space="preserve">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 xml:space="preserve">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w:t>
      </w:r>
      <w:r w:rsidRPr="00410038">
        <w:rPr>
          <w:rFonts w:ascii="Times New Roman" w:hAnsi="Times New Roman" w:cs="Times New Roman"/>
          <w:sz w:val="28"/>
          <w:szCs w:val="28"/>
        </w:rPr>
        <w:t>и оплачиваемую за единицу объема медицинской помощи</w:t>
      </w:r>
      <w:r w:rsidR="000425E8">
        <w:rPr>
          <w:rFonts w:ascii="Times New Roman" w:hAnsi="Times New Roman" w:cs="Times New Roman"/>
          <w:sz w:val="28"/>
          <w:szCs w:val="28"/>
        </w:rPr>
        <w:t>,</w:t>
      </w:r>
    </w:p>
    <w:p w14:paraId="5C695F18" w14:textId="0545C5C6" w:rsidR="00410038" w:rsidRDefault="00410038"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hAnsi="Times New Roman" w:cs="Times New Roman"/>
          <w:sz w:val="28"/>
          <w:szCs w:val="28"/>
        </w:rPr>
        <w:t xml:space="preserve">- </w:t>
      </w:r>
      <w:r w:rsidRPr="00410038">
        <w:rPr>
          <w:rFonts w:ascii="Times New Roman" w:hAnsi="Times New Roman" w:cs="Times New Roman"/>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EFA74B2" w14:textId="1EC2B787" w:rsidR="00E57990" w:rsidRDefault="00347D16"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00814E04" w:rsidRPr="00814E04">
        <w:rPr>
          <w:rFonts w:ascii="Times New Roman" w:hAnsi="Times New Roman" w:cs="Times New Roman"/>
          <w:sz w:val="28"/>
          <w:szCs w:val="28"/>
        </w:rPr>
        <w:t>определяется доля средств</w:t>
      </w:r>
      <w:r w:rsidR="00814E04" w:rsidRPr="00814E04">
        <w:rPr>
          <w:rFonts w:ascii="Times New Roman" w:eastAsia="Times New Roman" w:hAnsi="Times New Roman" w:cs="Times New Roman"/>
          <w:sz w:val="28"/>
          <w:szCs w:val="20"/>
          <w:lang w:eastAsia="ru-RU"/>
        </w:rPr>
        <w:t xml:space="preserve">, направляемых на выплаты медицинским организациям в случае достижения ими значений показателей </w:t>
      </w:r>
      <w:r w:rsidR="00814E04" w:rsidRPr="00814E04">
        <w:rPr>
          <w:rFonts w:ascii="Times New Roman" w:eastAsia="Times New Roman" w:hAnsi="Times New Roman" w:cs="Times New Roman"/>
          <w:sz w:val="28"/>
          <w:szCs w:val="20"/>
          <w:lang w:eastAsia="ru-RU"/>
        </w:rPr>
        <w:lastRenderedPageBreak/>
        <w:t>результативности деятельности</w:t>
      </w:r>
      <w:r w:rsidR="003046A4" w:rsidRPr="009665A9">
        <w:rPr>
          <w:rFonts w:ascii="Times New Roman" w:eastAsia="Times New Roman" w:hAnsi="Times New Roman" w:cs="Times New Roman"/>
          <w:sz w:val="28"/>
          <w:szCs w:val="20"/>
          <w:lang w:eastAsia="ru-RU"/>
        </w:rPr>
        <w:t xml:space="preserve"> </w:t>
      </w:r>
      <w:r w:rsidR="00814E04" w:rsidRPr="00814E04">
        <w:rPr>
          <w:rFonts w:ascii="Times New Roman" w:eastAsia="Times New Roman" w:hAnsi="Times New Roman" w:cs="Times New Roman"/>
          <w:sz w:val="28"/>
          <w:szCs w:val="20"/>
          <w:lang w:eastAsia="ru-RU"/>
        </w:rPr>
        <w:t>с учетом бальной оценки</w:t>
      </w:r>
      <w:r w:rsidR="00E57990">
        <w:rPr>
          <w:rFonts w:ascii="Times New Roman" w:eastAsia="Times New Roman" w:hAnsi="Times New Roman" w:cs="Times New Roman"/>
          <w:sz w:val="28"/>
          <w:szCs w:val="20"/>
          <w:lang w:eastAsia="ru-RU"/>
        </w:rPr>
        <w:t xml:space="preserve"> </w:t>
      </w:r>
      <w:r w:rsidR="00E57990" w:rsidRPr="009665A9">
        <w:rPr>
          <w:rFonts w:ascii="Times New Roman" w:eastAsia="Times New Roman" w:hAnsi="Times New Roman" w:cs="Times New Roman"/>
          <w:sz w:val="28"/>
          <w:szCs w:val="20"/>
          <w:lang w:eastAsia="ru-RU"/>
        </w:rPr>
        <w:t xml:space="preserve">в </w:t>
      </w:r>
      <w:r w:rsidR="00E57990" w:rsidRPr="00265B76">
        <w:rPr>
          <w:rFonts w:ascii="Times New Roman" w:eastAsia="Times New Roman" w:hAnsi="Times New Roman" w:cs="Times New Roman"/>
          <w:sz w:val="28"/>
          <w:szCs w:val="20"/>
          <w:lang w:eastAsia="ru-RU"/>
        </w:rPr>
        <w:t>размере 1 процент от базового подушевого норматива финансирования на прикрепившихся лиц</w:t>
      </w:r>
      <w:r w:rsidR="00814E04" w:rsidRPr="00814E04">
        <w:rPr>
          <w:rFonts w:ascii="Times New Roman" w:eastAsia="Times New Roman" w:hAnsi="Times New Roman" w:cs="Times New Roman"/>
          <w:sz w:val="28"/>
          <w:szCs w:val="20"/>
          <w:lang w:eastAsia="ru-RU"/>
        </w:rPr>
        <w:t>.</w:t>
      </w:r>
    </w:p>
    <w:p w14:paraId="052271B9" w14:textId="595B8EDA" w:rsidR="003046A4" w:rsidRPr="00E57990" w:rsidRDefault="003046A4" w:rsidP="00E57990">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p>
    <w:p w14:paraId="15716681"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2A061781"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F3572">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 ноябрь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w:t>
      </w:r>
      <w:r w:rsidR="00A733E3">
        <w:rPr>
          <w:rFonts w:ascii="Times New Roman" w:eastAsia="Times New Roman" w:hAnsi="Times New Roman" w:cs="Times New Roman"/>
          <w:sz w:val="28"/>
          <w:szCs w:val="28"/>
          <w:lang w:eastAsia="ru-RU"/>
        </w:rPr>
        <w:t>2025</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47A8CE6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населения в разрезе блоков </w:t>
      </w:r>
      <w:r w:rsidR="00B946B1">
        <w:rPr>
          <w:rFonts w:ascii="Times New Roman" w:eastAsia="Times New Roman" w:hAnsi="Times New Roman" w:cs="Times New Roman"/>
          <w:sz w:val="28"/>
          <w:szCs w:val="20"/>
          <w:lang w:eastAsia="ru-RU"/>
        </w:rPr>
        <w:t xml:space="preserve">оценки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2939E6BD" w14:textId="77777777" w:rsid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521D60">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521D60">
        <w:rPr>
          <w:rFonts w:ascii="Times New Roman" w:eastAsia="Times New Roman" w:hAnsi="Times New Roman" w:cs="Times New Roman"/>
          <w:sz w:val="28"/>
          <w:szCs w:val="28"/>
        </w:rPr>
        <w:t>информационном ресурсе ТФОМС Камчатского края в части сведений о лицах, состоящих под диспансерном наблюдением (гл.15 Приказа 108н МЗ РФ), сумма баллов по соответствующему показателю для медицинской организации приравнивается к нулю.</w:t>
      </w:r>
    </w:p>
    <w:p w14:paraId="6F9F3D72" w14:textId="1444A9FC" w:rsidR="003046A4" w:rsidRPr="00521D60" w:rsidRDefault="003046A4" w:rsidP="00521D6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 xml:space="preserve">включает разделение </w:t>
      </w:r>
      <w:r w:rsidR="00B95351">
        <w:rPr>
          <w:rFonts w:ascii="Times New Roman" w:eastAsia="Times New Roman" w:hAnsi="Times New Roman" w:cs="Times New Roman"/>
          <w:sz w:val="28"/>
          <w:szCs w:val="20"/>
          <w:lang w:eastAsia="ru-RU"/>
        </w:rPr>
        <w:t xml:space="preserve">оценки </w:t>
      </w:r>
      <w:r w:rsidRPr="009665A9">
        <w:rPr>
          <w:rFonts w:ascii="Times New Roman" w:eastAsia="Times New Roman" w:hAnsi="Times New Roman" w:cs="Times New Roman"/>
          <w:sz w:val="28"/>
          <w:szCs w:val="20"/>
          <w:lang w:eastAsia="ru-RU"/>
        </w:rPr>
        <w:t>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 xml:space="preserve">на блоки, </w:t>
      </w:r>
      <w:r w:rsidR="00B95351" w:rsidRPr="00B95351">
        <w:rPr>
          <w:rFonts w:ascii="Times New Roman" w:eastAsia="Times New Roman" w:hAnsi="Times New Roman" w:cs="Times New Roman"/>
          <w:sz w:val="28"/>
          <w:szCs w:val="20"/>
          <w:lang w:eastAsia="ru-RU"/>
        </w:rPr>
        <w:t>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r w:rsidRPr="009665A9">
        <w:rPr>
          <w:rFonts w:ascii="Times New Roman" w:eastAsia="Times New Roman" w:hAnsi="Times New Roman" w:cs="Times New Roman"/>
          <w:sz w:val="28"/>
          <w:szCs w:val="20"/>
          <w:lang w:eastAsia="ru-RU"/>
        </w:rPr>
        <w:t>.</w:t>
      </w:r>
    </w:p>
    <w:p w14:paraId="4B05273D"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w:t>
      </w:r>
      <w:r w:rsidRPr="009665A9">
        <w:rPr>
          <w:rFonts w:ascii="Times New Roman" w:eastAsia="Times New Roman" w:hAnsi="Times New Roman" w:cs="Times New Roman"/>
          <w:sz w:val="28"/>
          <w:szCs w:val="20"/>
          <w:lang w:eastAsia="ru-RU"/>
        </w:rPr>
        <w:lastRenderedPageBreak/>
        <w:t xml:space="preserve">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FBF2D7F"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264EAC2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- 19 баллов для показателей блока 1 (взрослое население);</w:t>
      </w:r>
    </w:p>
    <w:p w14:paraId="332EFF7A"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- 7 баллов для показателей блока 2 (детское население);</w:t>
      </w:r>
    </w:p>
    <w:p w14:paraId="2D0BC4B6" w14:textId="77777777" w:rsidR="00521D60" w:rsidRPr="00521D60" w:rsidRDefault="00521D60" w:rsidP="00521D60">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521D60">
        <w:rPr>
          <w:rFonts w:ascii="Times New Roman" w:eastAsia="Times New Roman" w:hAnsi="Times New Roman" w:cs="Times New Roman"/>
          <w:sz w:val="28"/>
          <w:szCs w:val="20"/>
          <w:lang w:eastAsia="ru-RU"/>
        </w:rPr>
        <w:t>- 6 баллов для показателей блока 3 (женское население).</w:t>
      </w:r>
    </w:p>
    <w:p w14:paraId="229641D7"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9689863" w14:textId="05FE2821"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 xml:space="preserve">по каждому показателю определяется балл в диапазоне от 0 до </w:t>
      </w:r>
      <w:r w:rsidR="009658EB">
        <w:rPr>
          <w:rFonts w:ascii="Times New Roman" w:eastAsia="Times New Roman" w:hAnsi="Times New Roman" w:cs="Times New Roman"/>
          <w:sz w:val="28"/>
          <w:szCs w:val="20"/>
          <w:lang w:eastAsia="ru-RU"/>
        </w:rPr>
        <w:t>2</w:t>
      </w:r>
      <w:r w:rsidRPr="009665A9">
        <w:rPr>
          <w:rFonts w:ascii="Times New Roman" w:eastAsia="Times New Roman" w:hAnsi="Times New Roman" w:cs="Times New Roman"/>
          <w:sz w:val="28"/>
          <w:szCs w:val="20"/>
          <w:lang w:eastAsia="ru-RU"/>
        </w:rPr>
        <w:t xml:space="preserve">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263D455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6550010B" w14:textId="6A582B16"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r w:rsidR="00907A0C">
        <w:rPr>
          <w:rFonts w:ascii="Times New Roman" w:eastAsia="Times New Roman" w:hAnsi="Times New Roman" w:cs="Times New Roman"/>
          <w:sz w:val="28"/>
          <w:szCs w:val="20"/>
          <w:lang w:eastAsia="ru-RU"/>
        </w:rPr>
        <w:t xml:space="preserve"> частей</w:t>
      </w:r>
      <w:r w:rsidRPr="009665A9">
        <w:rPr>
          <w:rFonts w:ascii="Times New Roman" w:eastAsia="Times New Roman" w:hAnsi="Times New Roman" w:cs="Times New Roman"/>
          <w:sz w:val="28"/>
          <w:szCs w:val="20"/>
          <w:lang w:eastAsia="ru-RU"/>
        </w:rPr>
        <w:t>:</w:t>
      </w:r>
    </w:p>
    <w:p w14:paraId="4944E24E"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994FF6"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994FF6"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29ABE4D4" w14:textId="77777777" w:rsidR="003046A4" w:rsidRPr="009665A9" w:rsidRDefault="00994FF6"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42765316" w14:textId="77777777" w:rsidR="003046A4" w:rsidRPr="009665A9" w:rsidRDefault="00994FF6"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lastRenderedPageBreak/>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994FF6"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994FF6"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994FF6"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994FF6"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в расчете на 1 балл, рублей;</w:t>
      </w:r>
    </w:p>
    <w:p w14:paraId="10D90305" w14:textId="77777777" w:rsidR="003046A4" w:rsidRPr="009665A9" w:rsidRDefault="00994FF6"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w:t>
      </w:r>
      <w:proofErr w:type="spellStart"/>
      <w:r w:rsidR="003046A4" w:rsidRPr="009665A9">
        <w:rPr>
          <w:rFonts w:ascii="Times New Roman" w:eastAsia="Times New Roman" w:hAnsi="Times New Roman" w:cs="Times New Roman"/>
          <w:sz w:val="28"/>
          <w:szCs w:val="20"/>
          <w:lang w:eastAsia="ru-RU"/>
        </w:rPr>
        <w:t>ый</w:t>
      </w:r>
      <w:proofErr w:type="spellEnd"/>
      <w:r w:rsidR="003046A4" w:rsidRPr="009665A9">
        <w:rPr>
          <w:rFonts w:ascii="Times New Roman" w:eastAsia="Times New Roman" w:hAnsi="Times New Roman" w:cs="Times New Roman"/>
          <w:sz w:val="28"/>
          <w:szCs w:val="20"/>
          <w:lang w:eastAsia="ru-RU"/>
        </w:rPr>
        <w:t xml:space="preserve"> период, рублей;</w:t>
      </w:r>
    </w:p>
    <w:p w14:paraId="7055886B" w14:textId="3BAE0209" w:rsidR="003046A4" w:rsidRPr="009665A9" w:rsidRDefault="00994FF6"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994FF6"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994FF6"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proofErr w:type="spellStart"/>
      <w:r w:rsidR="003046A4" w:rsidRPr="009665A9">
        <w:rPr>
          <w:rFonts w:ascii="Times New Roman" w:eastAsia="Times New Roman" w:hAnsi="Times New Roman" w:cs="Times New Roman"/>
          <w:sz w:val="28"/>
          <w:szCs w:val="28"/>
          <w:lang w:val="en-US" w:eastAsia="ru-RU"/>
        </w:rPr>
        <w:t>i</w:t>
      </w:r>
      <w:proofErr w:type="spellEnd"/>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Если по результатам оценки достижения медицинскими организациями </w:t>
      </w:r>
      <w:r w:rsidRPr="00895A10">
        <w:rPr>
          <w:rFonts w:ascii="Times New Roman" w:eastAsia="Times New Roman" w:hAnsi="Times New Roman" w:cs="Times New Roman"/>
          <w:sz w:val="28"/>
          <w:szCs w:val="28"/>
          <w:lang w:eastAsia="ru-RU"/>
        </w:rPr>
        <w:lastRenderedPageBreak/>
        <w:t>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5E3954C8" w14:textId="77777777" w:rsidR="00355C0B" w:rsidRDefault="003046A4" w:rsidP="00355C0B">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75CECA00" w14:textId="06AE2F03" w:rsidR="00355C0B" w:rsidRDefault="00355C0B" w:rsidP="00355C0B">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355C0B">
        <w:rPr>
          <w:rFonts w:ascii="Times New Roman" w:eastAsia="Times New Roman" w:hAnsi="Times New Roman" w:cs="Calibri"/>
          <w:color w:val="000000"/>
          <w:sz w:val="28"/>
          <w:szCs w:val="20"/>
          <w:lang w:eastAsia="ru-RU"/>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rFonts w:ascii="Times New Roman" w:eastAsia="Times New Roman" w:hAnsi="Times New Roman" w:cs="Calibri"/>
          <w:color w:val="000000"/>
          <w:sz w:val="28"/>
          <w:szCs w:val="20"/>
          <w:lang w:eastAsia="ru-RU"/>
        </w:rPr>
        <w:t>осуществляется</w:t>
      </w:r>
      <w:r w:rsidRPr="00355C0B">
        <w:rPr>
          <w:rFonts w:ascii="Times New Roman" w:eastAsia="Times New Roman" w:hAnsi="Times New Roman" w:cs="Calibri"/>
          <w:color w:val="000000"/>
          <w:sz w:val="28"/>
          <w:szCs w:val="20"/>
          <w:lang w:eastAsia="ru-RU"/>
        </w:rPr>
        <w:t xml:space="preserve">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355C0B">
        <w:rPr>
          <w:rFonts w:ascii="Times New Roman" w:eastAsia="Times New Roman" w:hAnsi="Times New Roman" w:cs="Times New Roman"/>
          <w:color w:val="000000"/>
          <w:sz w:val="28"/>
          <w:szCs w:val="28"/>
          <w:lang w:eastAsia="ru-RU"/>
        </w:rPr>
        <w:t>,</w:t>
      </w:r>
      <w:r w:rsidRPr="00355C0B">
        <w:rPr>
          <w:rFonts w:ascii="Times New Roman" w:eastAsia="Times New Roman" w:hAnsi="Times New Roman" w:cs="Calibri"/>
          <w:color w:val="000000"/>
          <w:sz w:val="28"/>
          <w:szCs w:val="20"/>
          <w:lang w:eastAsia="ru-RU"/>
        </w:rPr>
        <w:t xml:space="preserve"> установленных решением </w:t>
      </w:r>
      <w:r w:rsidRPr="00D400FE">
        <w:rPr>
          <w:rFonts w:ascii="Times New Roman" w:eastAsia="Times New Roman" w:hAnsi="Times New Roman" w:cs="Times New Roman"/>
          <w:sz w:val="28"/>
          <w:szCs w:val="20"/>
          <w:lang w:eastAsia="ru-RU"/>
        </w:rPr>
        <w:t xml:space="preserve">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355C0B">
        <w:rPr>
          <w:rFonts w:ascii="Times New Roman" w:eastAsia="Times New Roman" w:hAnsi="Times New Roman" w:cs="Calibri"/>
          <w:color w:val="000000"/>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5176D395" w14:textId="11556650" w:rsidR="003046A4" w:rsidRDefault="00355C0B" w:rsidP="00355C0B">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355C0B">
        <w:rPr>
          <w:rFonts w:ascii="Times New Roman" w:eastAsia="Times New Roman" w:hAnsi="Times New Roman" w:cs="Calibri"/>
          <w:color w:val="000000"/>
          <w:sz w:val="28"/>
          <w:szCs w:val="20"/>
          <w:lang w:eastAsia="ru-RU"/>
        </w:rPr>
        <w:t xml:space="preserve">В случае, если не достигнуто снижение вышеуказанных показателей смертности прикрепленного населения (взрослого и детского) </w:t>
      </w:r>
      <w:r w:rsidRPr="00355C0B">
        <w:rPr>
          <w:rFonts w:ascii="Times New Roman" w:eastAsia="Times New Roman" w:hAnsi="Times New Roman" w:cs="Calibri"/>
          <w:color w:val="000000"/>
          <w:sz w:val="28"/>
          <w:szCs w:val="20"/>
          <w:lang w:eastAsia="ru-RU"/>
        </w:rPr>
        <w:br/>
        <w:t xml:space="preserve">и (или) выполнения медицинской организацией менее 90 процентов указанного объема медицинской помощи, </w:t>
      </w:r>
      <w:r w:rsidR="003046A4" w:rsidRPr="009665A9">
        <w:rPr>
          <w:rFonts w:ascii="Times New Roman" w:eastAsia="Times New Roman" w:hAnsi="Times New Roman" w:cs="Times New Roman"/>
          <w:sz w:val="28"/>
          <w:szCs w:val="20"/>
          <w:lang w:eastAsia="ru-RU"/>
        </w:rPr>
        <w:t>применя</w:t>
      </w:r>
      <w:r w:rsidR="003046A4">
        <w:rPr>
          <w:rFonts w:ascii="Times New Roman" w:eastAsia="Times New Roman" w:hAnsi="Times New Roman" w:cs="Times New Roman"/>
          <w:sz w:val="28"/>
          <w:szCs w:val="20"/>
          <w:lang w:eastAsia="ru-RU"/>
        </w:rPr>
        <w:t>ются</w:t>
      </w:r>
      <w:r w:rsidR="003046A4"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3046A4">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6C9CADCB"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w:t>
      </w:r>
      <w:r w:rsidR="00355C0B">
        <w:rPr>
          <w:rFonts w:ascii="Times New Roman" w:eastAsia="Times New Roman" w:hAnsi="Times New Roman" w:cs="Times New Roman"/>
          <w:sz w:val="28"/>
          <w:szCs w:val="20"/>
          <w:lang w:eastAsia="ru-RU"/>
        </w:rPr>
        <w:t>79,9</w:t>
      </w:r>
      <w:r>
        <w:rPr>
          <w:rFonts w:ascii="Times New Roman" w:eastAsia="Times New Roman" w:hAnsi="Times New Roman" w:cs="Times New Roman"/>
          <w:sz w:val="28"/>
          <w:szCs w:val="20"/>
          <w:lang w:eastAsia="ru-RU"/>
        </w:rPr>
        <w:t xml:space="preserve"> процентов выполнения объемов – 0 процентов расчетного размера выплат стимулирующего характера.</w:t>
      </w:r>
    </w:p>
    <w:p w14:paraId="51C43643" w14:textId="151005D2" w:rsidR="00622A14" w:rsidRPr="00622A14" w:rsidRDefault="00622A14" w:rsidP="003046A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22A14">
        <w:rPr>
          <w:rFonts w:ascii="Times New Roman" w:hAnsi="Times New Roman" w:cs="Times New Roman"/>
          <w:color w:val="000000" w:themeColor="text1"/>
          <w:sz w:val="28"/>
          <w:szCs w:val="28"/>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p w14:paraId="136CB6AC" w14:textId="351BE26F"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2A5484" w:rsidRPr="002A5484" w14:paraId="5A3091B2" w14:textId="77777777" w:rsidTr="00F617E4">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BD67" w14:textId="77777777" w:rsidR="002A5484" w:rsidRPr="002A5484" w:rsidRDefault="002A5484" w:rsidP="002A5484">
            <w:pPr>
              <w:spacing w:after="0" w:line="240" w:lineRule="auto"/>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34DE42C"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4E3737F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Предположи-</w:t>
            </w:r>
          </w:p>
          <w:p w14:paraId="376AB940"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451A0C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7B3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Макс. балл**</w:t>
            </w:r>
          </w:p>
        </w:tc>
      </w:tr>
      <w:tr w:rsidR="002A5484" w:rsidRPr="002A5484" w14:paraId="744EBB6D" w14:textId="77777777" w:rsidTr="00487D2E">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E55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E44005" w14:textId="66B2B2BF" w:rsidR="002A5484" w:rsidRPr="002A5484" w:rsidRDefault="00487D2E" w:rsidP="002A5484">
            <w:pPr>
              <w:spacing w:after="0" w:line="240" w:lineRule="auto"/>
              <w:jc w:val="both"/>
              <w:rPr>
                <w:rFonts w:ascii="Times New Roman" w:eastAsia="Times New Roman" w:hAnsi="Times New Roman" w:cs="Times New Roman"/>
                <w:color w:val="000000"/>
                <w:sz w:val="24"/>
                <w:szCs w:val="24"/>
                <w:lang w:eastAsia="ru-RU"/>
              </w:rPr>
            </w:pPr>
            <w:r w:rsidRPr="00487D2E">
              <w:rPr>
                <w:rFonts w:ascii="Times New Roman" w:eastAsia="Times New Roman" w:hAnsi="Times New Roman" w:cs="Times New Roman"/>
                <w:color w:val="000000"/>
                <w:sz w:val="24"/>
                <w:szCs w:val="24"/>
                <w:lang w:eastAsia="ru-RU"/>
              </w:rPr>
              <w:t xml:space="preserve">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w:t>
            </w:r>
            <w:proofErr w:type="gramStart"/>
            <w:r w:rsidRPr="00487D2E">
              <w:rPr>
                <w:rFonts w:ascii="Times New Roman" w:eastAsia="Times New Roman" w:hAnsi="Times New Roman" w:cs="Times New Roman"/>
                <w:color w:val="000000"/>
                <w:sz w:val="24"/>
                <w:szCs w:val="24"/>
                <w:lang w:eastAsia="ru-RU"/>
              </w:rPr>
              <w:t>группы.</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5078F9B9" w14:textId="56E6D088"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46DD88DD" w14:textId="49337A4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84EAB" w14:textId="74BB1C24"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r>
      <w:tr w:rsidR="002A5484" w:rsidRPr="002A5484" w14:paraId="3F77D50D" w14:textId="77777777" w:rsidTr="00F617E4">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457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6B1CFB" w14:textId="552C87B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43799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болезнями системы</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1643A3D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BF18D6E" w14:textId="7FCDFF8A"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w:t>
            </w:r>
            <w:r w:rsidR="00D1414A">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3CCB876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1 балл;</w:t>
            </w:r>
          </w:p>
          <w:p w14:paraId="67158CF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2 балла;</w:t>
            </w:r>
          </w:p>
          <w:p w14:paraId="40CD11A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162B298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158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112BA03" w14:textId="77777777" w:rsidTr="00487D2E">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53AF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C2447D5" w14:textId="3995B73C" w:rsidR="002A5484" w:rsidRPr="002A5484" w:rsidRDefault="00487D2E" w:rsidP="002A5484">
            <w:pPr>
              <w:spacing w:after="0" w:line="240" w:lineRule="auto"/>
              <w:jc w:val="both"/>
              <w:rPr>
                <w:rFonts w:ascii="Times New Roman" w:eastAsia="Times New Roman" w:hAnsi="Times New Roman" w:cs="Times New Roman"/>
                <w:color w:val="000000"/>
                <w:sz w:val="24"/>
                <w:szCs w:val="24"/>
                <w:lang w:eastAsia="ru-RU"/>
              </w:rPr>
            </w:pPr>
            <w:r w:rsidRPr="00487D2E">
              <w:rPr>
                <w:rFonts w:ascii="Times New Roman" w:eastAsia="Times New Roman" w:hAnsi="Times New Roman" w:cs="Times New Roman"/>
                <w:color w:val="000000"/>
                <w:sz w:val="24"/>
                <w:szCs w:val="24"/>
                <w:lang w:eastAsia="ru-RU"/>
              </w:rPr>
              <w:t xml:space="preserve">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w:t>
            </w:r>
            <w:proofErr w:type="gramStart"/>
            <w:r w:rsidRPr="00487D2E">
              <w:rPr>
                <w:rFonts w:ascii="Times New Roman" w:eastAsia="Times New Roman" w:hAnsi="Times New Roman" w:cs="Times New Roman"/>
                <w:color w:val="000000"/>
                <w:sz w:val="24"/>
                <w:szCs w:val="24"/>
                <w:lang w:eastAsia="ru-RU"/>
              </w:rPr>
              <w:t>период.</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76E4AD70" w14:textId="0E3E6F6A"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52B8865C" w14:textId="362D9874"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759F5" w14:textId="41BE2210"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r>
      <w:tr w:rsidR="002A5484" w:rsidRPr="002A5484" w14:paraId="0D7644C0" w14:textId="77777777" w:rsidTr="00F03696">
        <w:trPr>
          <w:trHeight w:val="98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C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9B816D" w14:textId="541B454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взрослых с установленным диагнозом</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хроническая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обструктивная болезнь легких,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впервые в жизни установленным диагнозом </w:t>
            </w:r>
            <w:r w:rsidRPr="002A5484">
              <w:rPr>
                <w:rFonts w:ascii="Times New Roman" w:eastAsia="Times New Roman" w:hAnsi="Times New Roman" w:cs="Times New Roman"/>
                <w:color w:val="000000"/>
                <w:sz w:val="24"/>
                <w:szCs w:val="24"/>
                <w:lang w:eastAsia="ru-RU"/>
              </w:rPr>
              <w:lastRenderedPageBreak/>
              <w:t>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76C132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CAFB52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2BC679D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783D9F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6F283BC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75897BF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4BC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E45D520" w14:textId="77777777" w:rsidTr="00F617E4">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2E5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56F9CD" w14:textId="32BC59E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w:t>
            </w:r>
            <w:r w:rsidR="00AB5742">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взрослых с установленным диагнозом сахарный диабет,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6BA15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BE220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xml:space="preserve"> % - </w:t>
            </w:r>
            <w:r w:rsidRPr="002A5484">
              <w:rPr>
                <w:rFonts w:ascii="Times New Roman" w:eastAsia="Times New Roman" w:hAnsi="Times New Roman" w:cs="Times New Roman"/>
                <w:color w:val="000000"/>
                <w:sz w:val="24"/>
                <w:szCs w:val="24"/>
                <w:lang w:eastAsia="ru-RU"/>
              </w:rPr>
              <w:br/>
              <w:t>0 баллов;</w:t>
            </w:r>
          </w:p>
          <w:p w14:paraId="1D102F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10FE574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0867D5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126BEB0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CD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55847D2" w14:textId="77777777" w:rsidTr="00487D2E">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CB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0708E7F" w14:textId="4489E16E" w:rsidR="002A5484" w:rsidRPr="002A5484" w:rsidRDefault="00487D2E" w:rsidP="002A5484">
            <w:pPr>
              <w:spacing w:after="0" w:line="240" w:lineRule="auto"/>
              <w:jc w:val="both"/>
              <w:rPr>
                <w:rFonts w:ascii="Times New Roman" w:eastAsia="Times New Roman" w:hAnsi="Times New Roman" w:cs="Times New Roman"/>
                <w:color w:val="000000"/>
                <w:sz w:val="24"/>
                <w:szCs w:val="24"/>
                <w:lang w:eastAsia="ru-RU"/>
              </w:rPr>
            </w:pPr>
            <w:r w:rsidRPr="00487D2E">
              <w:rPr>
                <w:rFonts w:ascii="Times New Roman" w:eastAsia="Times New Roman" w:hAnsi="Times New Roman" w:cs="Times New Roman"/>
                <w:color w:val="000000"/>
                <w:sz w:val="24"/>
                <w:szCs w:val="24"/>
                <w:lang w:eastAsia="ru-RU"/>
              </w:rPr>
              <w:t xml:space="preserve">Доля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w:t>
            </w:r>
            <w:proofErr w:type="gramStart"/>
            <w:r w:rsidRPr="00487D2E">
              <w:rPr>
                <w:rFonts w:ascii="Times New Roman" w:eastAsia="Times New Roman" w:hAnsi="Times New Roman" w:cs="Times New Roman"/>
                <w:color w:val="000000"/>
                <w:sz w:val="24"/>
                <w:szCs w:val="24"/>
                <w:lang w:eastAsia="ru-RU"/>
              </w:rPr>
              <w:t>дыхания.</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491754D6" w14:textId="54948F3C"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6B5B5371" w14:textId="4990D6FD"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CF463" w14:textId="789A1126"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r>
      <w:tr w:rsidR="002A5484" w:rsidRPr="002A5484" w14:paraId="7884BFF1" w14:textId="77777777" w:rsidTr="00487D2E">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AE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6200D7" w14:textId="651096F6" w:rsidR="002A5484" w:rsidRPr="002A5484" w:rsidRDefault="00487D2E" w:rsidP="002A5484">
            <w:pPr>
              <w:spacing w:after="0" w:line="240" w:lineRule="auto"/>
              <w:jc w:val="both"/>
              <w:rPr>
                <w:rFonts w:ascii="Times New Roman" w:eastAsia="Times New Roman" w:hAnsi="Times New Roman" w:cs="Times New Roman"/>
                <w:color w:val="000000"/>
                <w:sz w:val="24"/>
                <w:szCs w:val="24"/>
                <w:lang w:eastAsia="ru-RU"/>
              </w:rPr>
            </w:pPr>
            <w:r w:rsidRPr="00487D2E">
              <w:rPr>
                <w:rFonts w:ascii="Times New Roman" w:eastAsia="Times New Roman" w:hAnsi="Times New Roman" w:cs="Times New Roman"/>
                <w:color w:val="000000"/>
                <w:sz w:val="24"/>
                <w:szCs w:val="24"/>
                <w:lang w:eastAsia="ru-RU"/>
              </w:rPr>
              <w:t>Доля взрослых с болезнями системы кровообращения</w:t>
            </w:r>
            <w:r w:rsidR="00F03696">
              <w:rPr>
                <w:rFonts w:ascii="Times New Roman" w:eastAsia="Times New Roman" w:hAnsi="Times New Roman" w:cs="Times New Roman"/>
                <w:color w:val="000000"/>
                <w:sz w:val="24"/>
                <w:szCs w:val="24"/>
                <w:lang w:eastAsia="ru-RU"/>
              </w:rPr>
              <w:t xml:space="preserve">* </w:t>
            </w:r>
            <w:r w:rsidRPr="00487D2E">
              <w:rPr>
                <w:rFonts w:ascii="Times New Roman" w:eastAsia="Times New Roman" w:hAnsi="Times New Roman" w:cs="Times New Roman"/>
                <w:color w:val="000000"/>
                <w:sz w:val="24"/>
                <w:szCs w:val="24"/>
                <w:lang w:eastAsia="ru-RU"/>
              </w:rPr>
              <w:t xml:space="preserve">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487D2E">
              <w:rPr>
                <w:rFonts w:ascii="Times New Roman" w:eastAsia="Times New Roman" w:hAnsi="Times New Roman" w:cs="Times New Roman"/>
                <w:color w:val="000000"/>
                <w:sz w:val="24"/>
                <w:szCs w:val="24"/>
                <w:lang w:eastAsia="ru-RU"/>
              </w:rPr>
              <w:t>стентированием</w:t>
            </w:r>
            <w:proofErr w:type="spellEnd"/>
            <w:r w:rsidRPr="00487D2E">
              <w:rPr>
                <w:rFonts w:ascii="Times New Roman" w:eastAsia="Times New Roman" w:hAnsi="Times New Roman" w:cs="Times New Roman"/>
                <w:color w:val="000000"/>
                <w:sz w:val="24"/>
                <w:szCs w:val="24"/>
                <w:lang w:eastAsia="ru-RU"/>
              </w:rPr>
              <w:t xml:space="preserve"> и </w:t>
            </w:r>
            <w:proofErr w:type="spellStart"/>
            <w:r w:rsidRPr="00487D2E">
              <w:rPr>
                <w:rFonts w:ascii="Times New Roman" w:eastAsia="Times New Roman" w:hAnsi="Times New Roman" w:cs="Times New Roman"/>
                <w:color w:val="000000"/>
                <w:sz w:val="24"/>
                <w:szCs w:val="24"/>
                <w:lang w:eastAsia="ru-RU"/>
              </w:rPr>
              <w:t>катетерная</w:t>
            </w:r>
            <w:proofErr w:type="spellEnd"/>
            <w:r w:rsidRPr="00487D2E">
              <w:rPr>
                <w:rFonts w:ascii="Times New Roman" w:eastAsia="Times New Roman" w:hAnsi="Times New Roman" w:cs="Times New Roman"/>
                <w:color w:val="000000"/>
                <w:sz w:val="24"/>
                <w:szCs w:val="24"/>
                <w:lang w:eastAsia="ru-RU"/>
              </w:rPr>
              <w:t xml:space="preserve">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w:t>
            </w:r>
            <w:r>
              <w:rPr>
                <w:rFonts w:ascii="Times New Roman" w:eastAsia="Times New Roman" w:hAnsi="Times New Roman" w:cs="Times New Roman"/>
                <w:color w:val="000000"/>
                <w:sz w:val="24"/>
                <w:szCs w:val="24"/>
                <w:lang w:eastAsia="ru-RU"/>
              </w:rPr>
              <w:t>*</w:t>
            </w:r>
            <w:r w:rsidRPr="00487D2E">
              <w:rPr>
                <w:rFonts w:ascii="Times New Roman" w:eastAsia="Times New Roman" w:hAnsi="Times New Roman" w:cs="Times New Roman"/>
                <w:color w:val="000000"/>
                <w:sz w:val="24"/>
                <w:szCs w:val="24"/>
                <w:lang w:eastAsia="ru-RU"/>
              </w:rPr>
              <w:t xml:space="preserve"> с высоким риском развития неблагоприятных сердечно-сосудистых событий </w:t>
            </w:r>
            <w:r w:rsidRPr="00487D2E">
              <w:rPr>
                <w:rFonts w:ascii="Times New Roman" w:eastAsia="Times New Roman" w:hAnsi="Times New Roman" w:cs="Times New Roman"/>
                <w:color w:val="000000"/>
                <w:sz w:val="24"/>
                <w:szCs w:val="24"/>
                <w:lang w:eastAsia="ru-RU"/>
              </w:rPr>
              <w:lastRenderedPageBreak/>
              <w:t xml:space="preserve">(которые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487D2E">
              <w:rPr>
                <w:rFonts w:ascii="Times New Roman" w:eastAsia="Times New Roman" w:hAnsi="Times New Roman" w:cs="Times New Roman"/>
                <w:color w:val="000000"/>
                <w:sz w:val="24"/>
                <w:szCs w:val="24"/>
                <w:lang w:eastAsia="ru-RU"/>
              </w:rPr>
              <w:t>стентированием</w:t>
            </w:r>
            <w:proofErr w:type="spellEnd"/>
            <w:r w:rsidRPr="00487D2E">
              <w:rPr>
                <w:rFonts w:ascii="Times New Roman" w:eastAsia="Times New Roman" w:hAnsi="Times New Roman" w:cs="Times New Roman"/>
                <w:color w:val="000000"/>
                <w:sz w:val="24"/>
                <w:szCs w:val="24"/>
                <w:lang w:eastAsia="ru-RU"/>
              </w:rPr>
              <w:t xml:space="preserve"> и </w:t>
            </w:r>
            <w:proofErr w:type="spellStart"/>
            <w:r w:rsidRPr="00487D2E">
              <w:rPr>
                <w:rFonts w:ascii="Times New Roman" w:eastAsia="Times New Roman" w:hAnsi="Times New Roman" w:cs="Times New Roman"/>
                <w:color w:val="000000"/>
                <w:sz w:val="24"/>
                <w:szCs w:val="24"/>
                <w:lang w:eastAsia="ru-RU"/>
              </w:rPr>
              <w:t>катетерная</w:t>
            </w:r>
            <w:proofErr w:type="spellEnd"/>
            <w:r w:rsidRPr="00487D2E">
              <w:rPr>
                <w:rFonts w:ascii="Times New Roman" w:eastAsia="Times New Roman" w:hAnsi="Times New Roman" w:cs="Times New Roman"/>
                <w:color w:val="000000"/>
                <w:sz w:val="24"/>
                <w:szCs w:val="24"/>
                <w:lang w:eastAsia="ru-RU"/>
              </w:rPr>
              <w:t xml:space="preserve"> абляция по поводу сердечно-сосудистых заболеваний).</w:t>
            </w:r>
            <w:r w:rsidR="00F03696">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31C701B0" w14:textId="3F67E829"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69A29358" w14:textId="70AD3219"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B875D" w14:textId="13EFC6E0"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r>
      <w:tr w:rsidR="002A5484" w:rsidRPr="002A5484" w14:paraId="0FDF52C3" w14:textId="77777777" w:rsidTr="00F617E4">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737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41CAEB40" w14:textId="4A7FB53B" w:rsidR="002A5484" w:rsidRPr="002A5484" w:rsidRDefault="00487D2E" w:rsidP="00487D2E">
            <w:pPr>
              <w:spacing w:after="0" w:line="240" w:lineRule="auto"/>
              <w:jc w:val="both"/>
              <w:rPr>
                <w:rFonts w:ascii="Times New Roman" w:eastAsia="Times New Roman" w:hAnsi="Times New Roman" w:cs="Times New Roman"/>
                <w:color w:val="000000"/>
                <w:sz w:val="24"/>
                <w:szCs w:val="24"/>
                <w:lang w:eastAsia="ru-RU"/>
              </w:rPr>
            </w:pPr>
            <w:r w:rsidRPr="00487D2E">
              <w:rPr>
                <w:rFonts w:ascii="Times New Roman" w:eastAsia="Times New Roman" w:hAnsi="Times New Roman" w:cs="Times New Roman"/>
                <w:color w:val="000000"/>
                <w:sz w:val="24"/>
                <w:szCs w:val="24"/>
                <w:lang w:eastAsia="ru-RU"/>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w:t>
            </w:r>
            <w:r>
              <w:rPr>
                <w:rFonts w:ascii="Times New Roman" w:eastAsia="Times New Roman" w:hAnsi="Times New Roman" w:cs="Times New Roman"/>
                <w:color w:val="000000"/>
                <w:sz w:val="24"/>
                <w:szCs w:val="24"/>
                <w:lang w:eastAsia="ru-RU"/>
              </w:rPr>
              <w:t>*</w:t>
            </w:r>
            <w:r w:rsidRPr="00487D2E">
              <w:rPr>
                <w:rFonts w:ascii="Times New Roman" w:eastAsia="Times New Roman" w:hAnsi="Times New Roman" w:cs="Times New Roman"/>
                <w:color w:val="000000"/>
                <w:sz w:val="24"/>
                <w:szCs w:val="24"/>
                <w:lang w:eastAsia="ru-RU"/>
              </w:rPr>
              <w:t>,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w:t>
            </w:r>
            <w:r>
              <w:rPr>
                <w:rFonts w:ascii="Times New Roman" w:eastAsia="Times New Roman" w:hAnsi="Times New Roman" w:cs="Times New Roman"/>
                <w:color w:val="000000"/>
                <w:sz w:val="24"/>
                <w:szCs w:val="24"/>
                <w:lang w:eastAsia="ru-RU"/>
              </w:rPr>
              <w:t>*</w:t>
            </w:r>
            <w:r w:rsidRPr="00487D2E">
              <w:rPr>
                <w:rFonts w:ascii="Times New Roman" w:eastAsia="Times New Roman" w:hAnsi="Times New Roman" w:cs="Times New Roman"/>
                <w:color w:val="000000"/>
                <w:sz w:val="24"/>
                <w:szCs w:val="24"/>
                <w:lang w:eastAsia="ru-RU"/>
              </w:rPr>
              <w:t xml:space="preserve"> за период.</w:t>
            </w:r>
            <w:r w:rsidR="00F03696">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20AFD869" w14:textId="2D7517E9"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67E980E9" w14:textId="76C2E26B"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5BA4" w14:textId="46063242"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r>
      <w:tr w:rsidR="002A5484" w:rsidRPr="002A5484" w14:paraId="711ED5EF" w14:textId="77777777" w:rsidTr="00F617E4">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AE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0F40AE" w14:textId="0A5A14AB"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253110F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6642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C4168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C8D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3FDE229" w14:textId="77777777" w:rsidTr="00F617E4">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342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A9684AB" w14:textId="718AC7A8"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3B6C742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AB1DD4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483D5F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92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67C378C"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1B2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34FB1D5" w14:textId="741A7190"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с установленным диагнозом сахарный диабет,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w:t>
            </w:r>
            <w:r w:rsidR="003C1711" w:rsidRPr="003C1711">
              <w:rPr>
                <w:rFonts w:ascii="Times New Roman" w:eastAsia="Times New Roman" w:hAnsi="Times New Roman" w:cs="Times New Roman"/>
                <w:color w:val="000000"/>
                <w:sz w:val="24"/>
                <w:szCs w:val="24"/>
                <w:lang w:eastAsia="ru-RU"/>
              </w:rPr>
              <w:t xml:space="preserve">пациентов </w:t>
            </w:r>
            <w:r w:rsidRPr="002A5484">
              <w:rPr>
                <w:rFonts w:ascii="Times New Roman" w:eastAsia="Times New Roman" w:hAnsi="Times New Roman" w:cs="Times New Roman"/>
                <w:color w:val="000000"/>
                <w:sz w:val="24"/>
                <w:szCs w:val="24"/>
                <w:lang w:eastAsia="ru-RU"/>
              </w:rPr>
              <w:t>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436600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B409D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- 2 балла;</w:t>
            </w:r>
          </w:p>
          <w:p w14:paraId="38F10FF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481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972FD44" w14:textId="77777777" w:rsidTr="00F617E4">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D65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20BAC31" w14:textId="2FF32B09"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взрослых,</w:t>
            </w:r>
            <w:r w:rsidR="003C1711">
              <w:rPr>
                <w:rFonts w:ascii="Times New Roman" w:eastAsia="Times New Roman" w:hAnsi="Times New Roman" w:cs="Times New Roman"/>
                <w:color w:val="000000"/>
                <w:sz w:val="24"/>
                <w:szCs w:val="24"/>
                <w:lang w:eastAsia="ru-RU"/>
              </w:rPr>
              <w:t xml:space="preserve"> </w:t>
            </w:r>
            <w:r w:rsidRPr="002A5484">
              <w:rPr>
                <w:rFonts w:ascii="Times New Roman" w:eastAsia="Times New Roman" w:hAnsi="Times New Roman" w:cs="Times New Roman"/>
                <w:color w:val="000000"/>
                <w:sz w:val="24"/>
                <w:szCs w:val="24"/>
                <w:lang w:eastAsia="ru-RU"/>
              </w:rPr>
              <w:t xml:space="preserve">госпитализированных за период по экстренным показаниям в связи </w:t>
            </w:r>
            <w:r w:rsidRPr="002A5484">
              <w:rPr>
                <w:rFonts w:ascii="Times New Roman" w:eastAsia="Times New Roman" w:hAnsi="Times New Roman" w:cs="Times New Roman"/>
                <w:color w:val="000000"/>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4D997B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A9D042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64B4C4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05E9F46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7B518E7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02D3924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50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5C8FE4B" w14:textId="77777777" w:rsidTr="00F617E4">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D6A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CBAE2FB" w14:textId="4BCAD59A"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w:t>
            </w:r>
            <w:r w:rsidRPr="002A5484">
              <w:rPr>
                <w:rFonts w:ascii="Times New Roman" w:eastAsia="Times New Roman" w:hAnsi="Times New Roman" w:cs="Times New Roman"/>
                <w:color w:val="000000"/>
                <w:sz w:val="24"/>
                <w:szCs w:val="24"/>
                <w:lang w:eastAsia="ru-RU"/>
              </w:rPr>
              <w:br/>
              <w:t xml:space="preserve">с момента предыдущей госпитализации, от общего числа взрослых, госпитализированных за период </w:t>
            </w:r>
            <w:r w:rsidRPr="002A5484">
              <w:rPr>
                <w:rFonts w:ascii="Times New Roman" w:eastAsia="Times New Roman" w:hAnsi="Times New Roman" w:cs="Times New Roman"/>
                <w:color w:val="000000"/>
                <w:sz w:val="24"/>
                <w:szCs w:val="24"/>
                <w:lang w:eastAsia="ru-RU"/>
              </w:rPr>
              <w:br/>
              <w:t xml:space="preserve">по причине заболеваний сердечно-сосудистой системы или </w:t>
            </w:r>
            <w:r w:rsidRPr="002A5484">
              <w:rPr>
                <w:rFonts w:ascii="Times New Roman" w:eastAsia="Times New Roman" w:hAnsi="Times New Roman" w:cs="Times New Roman"/>
                <w:color w:val="000000"/>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28A2B2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4B5AA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3</w:t>
            </w:r>
            <w:proofErr w:type="gramEnd"/>
            <w:r w:rsidRPr="002A5484">
              <w:rPr>
                <w:rFonts w:ascii="Times New Roman" w:eastAsia="Times New Roman" w:hAnsi="Times New Roman" w:cs="Times New Roman"/>
                <w:color w:val="000000"/>
                <w:sz w:val="24"/>
                <w:szCs w:val="24"/>
                <w:lang w:eastAsia="ru-RU"/>
              </w:rPr>
              <w:t> % - 0 баллов;</w:t>
            </w:r>
          </w:p>
          <w:p w14:paraId="4859AF0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3 % - 1 балл;</w:t>
            </w:r>
          </w:p>
          <w:p w14:paraId="339CC64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7 % - 2 балла;</w:t>
            </w:r>
          </w:p>
          <w:p w14:paraId="206EB1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- 1 балл;</w:t>
            </w:r>
          </w:p>
          <w:p w14:paraId="519F98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9A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2907A5C" w14:textId="77777777" w:rsidTr="00F617E4">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72D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D18129" w14:textId="1BAFF036"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находящихся под диспансерным наблюдением по поводу сахарного диабета, у которых впервые зарегистрированы осложнения </w:t>
            </w:r>
            <w:r w:rsidRPr="002A5484">
              <w:rPr>
                <w:rFonts w:ascii="Times New Roman" w:eastAsia="Times New Roman" w:hAnsi="Times New Roman" w:cs="Times New Roman"/>
                <w:color w:val="000000"/>
                <w:sz w:val="24"/>
                <w:szCs w:val="24"/>
                <w:lang w:eastAsia="ru-RU"/>
              </w:rPr>
              <w:br/>
              <w:t xml:space="preserve">за период (диабетическая ретинопатия, диабетическая стопа), от общего числа находящихся под диспансерным наблюдением </w:t>
            </w:r>
            <w:r w:rsidRPr="002A5484">
              <w:rPr>
                <w:rFonts w:ascii="Times New Roman" w:eastAsia="Times New Roman" w:hAnsi="Times New Roman" w:cs="Times New Roman"/>
                <w:color w:val="000000"/>
                <w:sz w:val="24"/>
                <w:szCs w:val="24"/>
                <w:lang w:eastAsia="ru-RU"/>
              </w:rPr>
              <w:br/>
              <w:t xml:space="preserve">по поводу сахарного диабета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554D57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28D17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19D820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136A153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67BDAC2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72837DE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230A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4D773A32" w14:textId="77777777" w:rsidTr="00F617E4">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1F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44C174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4624C31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B5D6F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плана </w:t>
            </w:r>
            <w:r w:rsidRPr="002A5484">
              <w:rPr>
                <w:rFonts w:ascii="Times New Roman" w:eastAsia="Times New Roman" w:hAnsi="Times New Roman" w:cs="Times New Roman"/>
                <w:color w:val="000000"/>
                <w:sz w:val="24"/>
                <w:szCs w:val="24"/>
                <w:lang w:eastAsia="ru-RU"/>
              </w:rPr>
              <w:br/>
              <w:t>или более - 1 балл;</w:t>
            </w:r>
          </w:p>
          <w:p w14:paraId="1A8D230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7B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23AB1D30" w14:textId="77777777" w:rsidTr="00F617E4">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06D8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57693F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2A5484">
              <w:rPr>
                <w:rFonts w:ascii="Times New Roman" w:eastAsia="Times New Roman" w:hAnsi="Times New Roman" w:cs="Times New Roman"/>
                <w:color w:val="000000"/>
                <w:sz w:val="24"/>
                <w:szCs w:val="24"/>
                <w:lang w:eastAsia="ru-RU"/>
              </w:rPr>
              <w:br/>
              <w:t xml:space="preserve">и соединительной ткани за период, 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костно-мышечной системы </w:t>
            </w:r>
            <w:r w:rsidRPr="002A5484">
              <w:rPr>
                <w:rFonts w:ascii="Times New Roman" w:eastAsia="Times New Roman" w:hAnsi="Times New Roman" w:cs="Times New Roman"/>
                <w:color w:val="000000"/>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0116F59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8D8AF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BBF34B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78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E727D1E" w14:textId="77777777" w:rsidTr="00F617E4">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7A0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FD626BA"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35989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AEDF2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56A7A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E5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C3FEEC5" w14:textId="77777777" w:rsidTr="00F617E4">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6D53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9E9FC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B649EB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E298AE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3AC2912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E8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D87BDBA" w14:textId="77777777" w:rsidTr="00F617E4">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C51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41024A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2A5484">
              <w:rPr>
                <w:rFonts w:ascii="Times New Roman" w:eastAsia="Times New Roman" w:hAnsi="Times New Roman" w:cs="Times New Roman"/>
                <w:color w:val="000000"/>
                <w:sz w:val="24"/>
                <w:szCs w:val="24"/>
                <w:lang w:eastAsia="ru-RU"/>
              </w:rPr>
              <w:br/>
              <w:t xml:space="preserve">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A5AB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5395A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- 2 балла;</w:t>
            </w:r>
          </w:p>
          <w:p w14:paraId="744EFA2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ECA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3AB583F5" w14:textId="77777777" w:rsidTr="00F617E4">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85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C40B0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эндокринной системы, расстройства питания </w:t>
            </w:r>
            <w:r w:rsidRPr="002A5484">
              <w:rPr>
                <w:rFonts w:ascii="Times New Roman" w:eastAsia="Times New Roman" w:hAnsi="Times New Roman" w:cs="Times New Roman"/>
                <w:color w:val="000000"/>
                <w:sz w:val="24"/>
                <w:szCs w:val="24"/>
                <w:lang w:eastAsia="ru-RU"/>
              </w:rPr>
              <w:br/>
              <w:t xml:space="preserve">и нарушения обмена веществ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5E8E8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32E92F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2CC7C4B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D3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D34C3B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5B9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40A8B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отказавшихся </w:t>
            </w:r>
            <w:r w:rsidRPr="002A5484">
              <w:rPr>
                <w:rFonts w:ascii="Times New Roman" w:eastAsia="Times New Roman" w:hAnsi="Times New Roman" w:cs="Times New Roman"/>
                <w:color w:val="000000"/>
                <w:sz w:val="24"/>
                <w:szCs w:val="24"/>
                <w:lang w:eastAsia="ru-RU"/>
              </w:rPr>
              <w:br/>
              <w:t xml:space="preserve">от искусственного прерывания беременности, от числа женщин, </w:t>
            </w:r>
            <w:r w:rsidRPr="002A5484">
              <w:rPr>
                <w:rFonts w:ascii="Times New Roman" w:eastAsia="Times New Roman" w:hAnsi="Times New Roman" w:cs="Times New Roman"/>
                <w:color w:val="000000"/>
                <w:sz w:val="24"/>
                <w:szCs w:val="24"/>
                <w:lang w:eastAsia="ru-RU"/>
              </w:rPr>
              <w:lastRenderedPageBreak/>
              <w:t>прошедших доабортное консультирование за период.</w:t>
            </w:r>
          </w:p>
          <w:p w14:paraId="009427B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C3ED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D8D2B2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BBE016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3481A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03F5412"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1888DDF5"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r>
            <w:r w:rsidRPr="002A5484">
              <w:rPr>
                <w:rFonts w:ascii="Times New Roman" w:eastAsia="Times New Roman" w:hAnsi="Times New Roman" w:cs="Times New Roman"/>
                <w:color w:val="000000"/>
                <w:sz w:val="24"/>
                <w:szCs w:val="24"/>
                <w:lang w:eastAsia="ru-RU"/>
              </w:rPr>
              <w:lastRenderedPageBreak/>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5B7B8F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w:t>
            </w:r>
            <w:proofErr w:type="gramStart"/>
            <w:r w:rsidRPr="002A5484">
              <w:rPr>
                <w:rFonts w:ascii="Times New Roman" w:eastAsia="Times New Roman" w:hAnsi="Times New Roman" w:cs="Times New Roman"/>
                <w:color w:val="000000"/>
                <w:sz w:val="24"/>
                <w:szCs w:val="24"/>
                <w:lang w:eastAsia="ru-RU"/>
              </w:rPr>
              <w:t>&lt; 5</w:t>
            </w:r>
            <w:proofErr w:type="gramEnd"/>
            <w:r w:rsidRPr="002A5484">
              <w:rPr>
                <w:rFonts w:ascii="Times New Roman" w:eastAsia="Times New Roman" w:hAnsi="Times New Roman" w:cs="Times New Roman"/>
                <w:color w:val="000000"/>
                <w:sz w:val="24"/>
                <w:szCs w:val="24"/>
                <w:lang w:eastAsia="ru-RU"/>
              </w:rPr>
              <w:t> % - 0 баллов;</w:t>
            </w:r>
          </w:p>
          <w:p w14:paraId="043EE74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Прирост ≥ 5 % - 0,5 балла;</w:t>
            </w:r>
          </w:p>
          <w:p w14:paraId="7C3BF7B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39C29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8F1593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3A0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w:t>
            </w:r>
          </w:p>
        </w:tc>
      </w:tr>
      <w:tr w:rsidR="002A5484" w:rsidRPr="002A5484" w14:paraId="56ACC3FC" w14:textId="77777777" w:rsidTr="00A5733A">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5FA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39F8714" w14:textId="5F81AE0A" w:rsidR="002A5484"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w:t>
            </w:r>
            <w:proofErr w:type="gramStart"/>
            <w:r w:rsidRPr="00A5733A">
              <w:rPr>
                <w:rFonts w:ascii="Times New Roman" w:eastAsia="Times New Roman" w:hAnsi="Times New Roman" w:cs="Times New Roman"/>
                <w:color w:val="000000"/>
                <w:sz w:val="24"/>
                <w:szCs w:val="24"/>
                <w:lang w:eastAsia="ru-RU"/>
              </w:rPr>
              <w:t>железы.</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2A0DEBE6" w14:textId="6FABC3FD" w:rsidR="002A5484" w:rsidRPr="002A5484" w:rsidRDefault="002A5484" w:rsidP="002A5484">
            <w:pPr>
              <w:spacing w:after="0" w:line="240" w:lineRule="auto"/>
              <w:ind w:left="-114"/>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1FE499B4" w14:textId="16A2693B"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95D4B" w14:textId="4AB180AE"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p>
        </w:tc>
      </w:tr>
      <w:tr w:rsidR="002A5484" w:rsidRPr="002A5484" w14:paraId="17D39A8F" w14:textId="77777777" w:rsidTr="00A5733A">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E2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A459F27" w14:textId="3A2684A9" w:rsidR="002A5484"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w:t>
            </w:r>
            <w:proofErr w:type="gramStart"/>
            <w:r w:rsidRPr="00A5733A">
              <w:rPr>
                <w:rFonts w:ascii="Times New Roman" w:eastAsia="Times New Roman" w:hAnsi="Times New Roman" w:cs="Times New Roman"/>
                <w:color w:val="000000"/>
                <w:sz w:val="24"/>
                <w:szCs w:val="24"/>
                <w:lang w:eastAsia="ru-RU"/>
              </w:rPr>
              <w:t>период.</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59C49F49" w14:textId="5E94D843"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360E4924" w14:textId="3EF1D568"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8B48E" w14:textId="7D2992CE"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p>
        </w:tc>
      </w:tr>
      <w:tr w:rsidR="002A5484" w:rsidRPr="002A5484" w14:paraId="3C566726" w14:textId="77777777" w:rsidTr="00A5733A">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13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4D6D9F" w14:textId="1425D2B2" w:rsidR="002A5484"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w:t>
            </w:r>
            <w:proofErr w:type="gramStart"/>
            <w:r w:rsidRPr="00A5733A">
              <w:rPr>
                <w:rFonts w:ascii="Times New Roman" w:eastAsia="Times New Roman" w:hAnsi="Times New Roman" w:cs="Times New Roman"/>
                <w:color w:val="000000"/>
                <w:sz w:val="24"/>
                <w:szCs w:val="24"/>
                <w:lang w:eastAsia="ru-RU"/>
              </w:rPr>
              <w:t>период.</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447357E9" w14:textId="74905A88"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4EDFC8F6" w14:textId="754BB5F4"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D7109" w14:textId="3A6950C0"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p>
        </w:tc>
      </w:tr>
      <w:tr w:rsidR="002A5484" w:rsidRPr="002A5484" w14:paraId="37B300A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E077"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130FE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2A5484">
              <w:rPr>
                <w:rFonts w:ascii="Times New Roman" w:eastAsia="Times New Roman" w:hAnsi="Times New Roman" w:cs="Times New Roman"/>
                <w:color w:val="000000"/>
                <w:sz w:val="24"/>
                <w:szCs w:val="24"/>
                <w:lang w:eastAsia="ru-RU"/>
              </w:rPr>
              <w:br/>
            </w:r>
            <w:r w:rsidRPr="002A5484">
              <w:rPr>
                <w:rFonts w:ascii="Times New Roman" w:eastAsia="Times New Roman" w:hAnsi="Times New Roman" w:cs="Times New Roman"/>
                <w:color w:val="000000"/>
                <w:sz w:val="24"/>
                <w:szCs w:val="24"/>
                <w:lang w:eastAsia="ru-RU"/>
              </w:rPr>
              <w:lastRenderedPageBreak/>
              <w:t xml:space="preserve">по поводу беременности и родов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35595C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56038C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 плана </w:t>
            </w:r>
            <w:r w:rsidRPr="002A5484">
              <w:rPr>
                <w:rFonts w:ascii="Times New Roman" w:eastAsia="Times New Roman" w:hAnsi="Times New Roman" w:cs="Times New Roman"/>
                <w:color w:val="000000"/>
                <w:sz w:val="24"/>
                <w:szCs w:val="24"/>
                <w:lang w:eastAsia="ru-RU"/>
              </w:rPr>
              <w:br/>
              <w:t>или более - 2 балла;</w:t>
            </w:r>
          </w:p>
          <w:p w14:paraId="177009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1B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A5733A" w:rsidRPr="002A5484" w14:paraId="36D3103D"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12DDA" w14:textId="45B24420"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3828" w:type="dxa"/>
            <w:tcBorders>
              <w:top w:val="single" w:sz="4" w:space="0" w:color="auto"/>
              <w:left w:val="nil"/>
              <w:bottom w:val="single" w:sz="4" w:space="0" w:color="auto"/>
              <w:right w:val="single" w:sz="4" w:space="0" w:color="auto"/>
            </w:tcBorders>
            <w:shd w:val="clear" w:color="auto" w:fill="auto"/>
            <w:vAlign w:val="center"/>
          </w:tcPr>
          <w:p w14:paraId="1F78F710" w14:textId="42199A74" w:rsidR="00A5733A"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лиц в возрасте от 40 до 65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w:t>
            </w:r>
            <w:proofErr w:type="gramStart"/>
            <w:r w:rsidRPr="00A5733A">
              <w:rPr>
                <w:rFonts w:ascii="Times New Roman" w:eastAsia="Times New Roman" w:hAnsi="Times New Roman" w:cs="Times New Roman"/>
                <w:color w:val="000000"/>
                <w:sz w:val="24"/>
                <w:szCs w:val="24"/>
                <w:lang w:eastAsia="ru-RU"/>
              </w:rPr>
              <w:t>группы.</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7EAAE5BE"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7D3CAE6B"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C3D94"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r w:rsidR="00A5733A" w:rsidRPr="002A5484" w14:paraId="319B5BD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2B3D9" w14:textId="1F4B0640"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3828" w:type="dxa"/>
            <w:tcBorders>
              <w:top w:val="single" w:sz="4" w:space="0" w:color="auto"/>
              <w:left w:val="nil"/>
              <w:bottom w:val="single" w:sz="4" w:space="0" w:color="auto"/>
              <w:right w:val="single" w:sz="4" w:space="0" w:color="auto"/>
            </w:tcBorders>
            <w:shd w:val="clear" w:color="auto" w:fill="auto"/>
            <w:vAlign w:val="center"/>
          </w:tcPr>
          <w:p w14:paraId="005A74D0" w14:textId="21959009" w:rsidR="00A5733A"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w:t>
            </w:r>
            <w:proofErr w:type="gramStart"/>
            <w:r w:rsidRPr="00A5733A">
              <w:rPr>
                <w:rFonts w:ascii="Times New Roman" w:eastAsia="Times New Roman" w:hAnsi="Times New Roman" w:cs="Times New Roman"/>
                <w:color w:val="000000"/>
                <w:sz w:val="24"/>
                <w:szCs w:val="24"/>
                <w:lang w:eastAsia="ru-RU"/>
              </w:rPr>
              <w:t>помощи.</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293FEF09"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14C1EAD7"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AEF4D"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r w:rsidR="00A5733A" w:rsidRPr="002A5484" w14:paraId="53EFF326"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571C5" w14:textId="33EBE2B4"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3828" w:type="dxa"/>
            <w:tcBorders>
              <w:top w:val="single" w:sz="4" w:space="0" w:color="auto"/>
              <w:left w:val="nil"/>
              <w:bottom w:val="single" w:sz="4" w:space="0" w:color="auto"/>
              <w:right w:val="single" w:sz="4" w:space="0" w:color="auto"/>
            </w:tcBorders>
            <w:shd w:val="clear" w:color="auto" w:fill="auto"/>
            <w:vAlign w:val="center"/>
          </w:tcPr>
          <w:p w14:paraId="5CEA4CA2" w14:textId="54732E49" w:rsidR="00A5733A"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w:t>
            </w:r>
            <w:proofErr w:type="gramStart"/>
            <w:r w:rsidRPr="00A5733A">
              <w:rPr>
                <w:rFonts w:ascii="Times New Roman" w:eastAsia="Times New Roman" w:hAnsi="Times New Roman" w:cs="Times New Roman"/>
                <w:color w:val="000000"/>
                <w:sz w:val="24"/>
                <w:szCs w:val="24"/>
                <w:lang w:eastAsia="ru-RU"/>
              </w:rPr>
              <w:t>помощи.</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238ADA4A"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20E510E4"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5C3A9"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r w:rsidR="00A5733A" w:rsidRPr="002A5484" w14:paraId="46650EE3"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FE0F5" w14:textId="69CB43A8"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c>
          <w:tcPr>
            <w:tcW w:w="3828" w:type="dxa"/>
            <w:tcBorders>
              <w:top w:val="single" w:sz="4" w:space="0" w:color="auto"/>
              <w:left w:val="nil"/>
              <w:bottom w:val="single" w:sz="4" w:space="0" w:color="auto"/>
              <w:right w:val="single" w:sz="4" w:space="0" w:color="auto"/>
            </w:tcBorders>
            <w:shd w:val="clear" w:color="auto" w:fill="auto"/>
            <w:vAlign w:val="center"/>
          </w:tcPr>
          <w:p w14:paraId="0E75DCEA" w14:textId="464E72D0" w:rsidR="00A5733A"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w:t>
            </w:r>
            <w:proofErr w:type="gramStart"/>
            <w:r w:rsidRPr="00A5733A">
              <w:rPr>
                <w:rFonts w:ascii="Times New Roman" w:eastAsia="Times New Roman" w:hAnsi="Times New Roman" w:cs="Times New Roman"/>
                <w:color w:val="000000"/>
                <w:sz w:val="24"/>
                <w:szCs w:val="24"/>
                <w:lang w:eastAsia="ru-RU"/>
              </w:rPr>
              <w:t>помощи.</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5AA8C28A"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173C178E"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059E1"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r w:rsidR="00A5733A" w:rsidRPr="002A5484" w14:paraId="6435892F"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D42FB" w14:textId="3470A739" w:rsidR="00A5733A"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3828" w:type="dxa"/>
            <w:tcBorders>
              <w:top w:val="single" w:sz="4" w:space="0" w:color="auto"/>
              <w:left w:val="nil"/>
              <w:bottom w:val="single" w:sz="4" w:space="0" w:color="auto"/>
              <w:right w:val="single" w:sz="4" w:space="0" w:color="auto"/>
            </w:tcBorders>
            <w:shd w:val="clear" w:color="auto" w:fill="auto"/>
            <w:vAlign w:val="center"/>
          </w:tcPr>
          <w:p w14:paraId="20FF7944" w14:textId="13970C8C" w:rsidR="00A5733A"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w:t>
            </w:r>
            <w:proofErr w:type="gramStart"/>
            <w:r w:rsidRPr="00A5733A">
              <w:rPr>
                <w:rFonts w:ascii="Times New Roman" w:eastAsia="Times New Roman" w:hAnsi="Times New Roman" w:cs="Times New Roman"/>
                <w:color w:val="000000"/>
                <w:sz w:val="24"/>
                <w:szCs w:val="24"/>
                <w:lang w:eastAsia="ru-RU"/>
              </w:rPr>
              <w:t>помощи.</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03DBF6A1"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2891388F"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39705"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r w:rsidR="00A5733A" w:rsidRPr="002A5484" w14:paraId="1E9DE72E"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CBF44" w14:textId="0DD3D2AD" w:rsidR="00A5733A"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3828" w:type="dxa"/>
            <w:tcBorders>
              <w:top w:val="single" w:sz="4" w:space="0" w:color="auto"/>
              <w:left w:val="nil"/>
              <w:bottom w:val="single" w:sz="4" w:space="0" w:color="auto"/>
              <w:right w:val="single" w:sz="4" w:space="0" w:color="auto"/>
            </w:tcBorders>
            <w:shd w:val="clear" w:color="auto" w:fill="auto"/>
            <w:vAlign w:val="center"/>
          </w:tcPr>
          <w:p w14:paraId="53A282D2" w14:textId="6CF0F6D7" w:rsidR="00A5733A"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w:t>
            </w:r>
            <w:proofErr w:type="gramStart"/>
            <w:r w:rsidRPr="00A5733A">
              <w:rPr>
                <w:rFonts w:ascii="Times New Roman" w:eastAsia="Times New Roman" w:hAnsi="Times New Roman" w:cs="Times New Roman"/>
                <w:color w:val="000000"/>
                <w:sz w:val="24"/>
                <w:szCs w:val="24"/>
                <w:lang w:eastAsia="ru-RU"/>
              </w:rPr>
              <w:t>здоровья.</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1C819A84"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331186D5"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E5ACB"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r w:rsidR="00A5733A" w:rsidRPr="002A5484" w14:paraId="6097B411"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A837D" w14:textId="1E948B54" w:rsidR="00A5733A"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3828" w:type="dxa"/>
            <w:tcBorders>
              <w:top w:val="single" w:sz="4" w:space="0" w:color="auto"/>
              <w:left w:val="nil"/>
              <w:bottom w:val="single" w:sz="4" w:space="0" w:color="auto"/>
              <w:right w:val="single" w:sz="4" w:space="0" w:color="auto"/>
            </w:tcBorders>
            <w:shd w:val="clear" w:color="auto" w:fill="auto"/>
            <w:vAlign w:val="center"/>
          </w:tcPr>
          <w:p w14:paraId="50531997" w14:textId="045F606E" w:rsidR="00A5733A" w:rsidRPr="002A5484" w:rsidRDefault="00A5733A" w:rsidP="002A5484">
            <w:pPr>
              <w:spacing w:after="0" w:line="240" w:lineRule="auto"/>
              <w:jc w:val="both"/>
              <w:rPr>
                <w:rFonts w:ascii="Times New Roman" w:eastAsia="Times New Roman" w:hAnsi="Times New Roman" w:cs="Times New Roman"/>
                <w:color w:val="000000"/>
                <w:sz w:val="24"/>
                <w:szCs w:val="24"/>
                <w:lang w:eastAsia="ru-RU"/>
              </w:rPr>
            </w:pPr>
            <w:r w:rsidRPr="00A5733A">
              <w:rPr>
                <w:rFonts w:ascii="Times New Roman" w:eastAsia="Times New Roman" w:hAnsi="Times New Roman" w:cs="Times New Roman"/>
                <w:color w:val="000000"/>
                <w:sz w:val="24"/>
                <w:szCs w:val="24"/>
                <w:lang w:eastAsia="ru-RU"/>
              </w:rPr>
              <w:t xml:space="preserve">Необоснованный отказ застрахованным лицам в оказании </w:t>
            </w:r>
            <w:r w:rsidRPr="00A5733A">
              <w:rPr>
                <w:rFonts w:ascii="Times New Roman" w:eastAsia="Times New Roman" w:hAnsi="Times New Roman" w:cs="Times New Roman"/>
                <w:color w:val="000000"/>
                <w:sz w:val="24"/>
                <w:szCs w:val="24"/>
                <w:lang w:eastAsia="ru-RU"/>
              </w:rPr>
              <w:lastRenderedPageBreak/>
              <w:t xml:space="preserve">медицинской помощи в соответствии с программами обязательного медицинского страхования, приведший к летальному </w:t>
            </w:r>
            <w:proofErr w:type="gramStart"/>
            <w:r w:rsidRPr="00A5733A">
              <w:rPr>
                <w:rFonts w:ascii="Times New Roman" w:eastAsia="Times New Roman" w:hAnsi="Times New Roman" w:cs="Times New Roman"/>
                <w:color w:val="000000"/>
                <w:sz w:val="24"/>
                <w:szCs w:val="24"/>
                <w:lang w:eastAsia="ru-RU"/>
              </w:rPr>
              <w:t>исходу.</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1F09A520"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50108C59"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5165D"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r w:rsidR="00A5733A" w:rsidRPr="002A5484" w14:paraId="26D55E4D"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3D88D" w14:textId="17BA7B77" w:rsidR="00A5733A" w:rsidRDefault="00A5733A" w:rsidP="002A548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3828" w:type="dxa"/>
            <w:tcBorders>
              <w:top w:val="single" w:sz="4" w:space="0" w:color="auto"/>
              <w:left w:val="nil"/>
              <w:bottom w:val="single" w:sz="4" w:space="0" w:color="auto"/>
              <w:right w:val="single" w:sz="4" w:space="0" w:color="auto"/>
            </w:tcBorders>
            <w:shd w:val="clear" w:color="auto" w:fill="auto"/>
            <w:vAlign w:val="center"/>
          </w:tcPr>
          <w:p w14:paraId="5DF77409" w14:textId="316034D0" w:rsidR="00A5733A" w:rsidRPr="002A5484" w:rsidRDefault="005551FB" w:rsidP="002A5484">
            <w:pPr>
              <w:spacing w:after="0" w:line="240" w:lineRule="auto"/>
              <w:jc w:val="both"/>
              <w:rPr>
                <w:rFonts w:ascii="Times New Roman" w:eastAsia="Times New Roman" w:hAnsi="Times New Roman" w:cs="Times New Roman"/>
                <w:color w:val="000000"/>
                <w:sz w:val="24"/>
                <w:szCs w:val="24"/>
                <w:lang w:eastAsia="ru-RU"/>
              </w:rPr>
            </w:pPr>
            <w:r w:rsidRPr="005551FB">
              <w:rPr>
                <w:rFonts w:ascii="Times New Roman" w:eastAsia="Times New Roman" w:hAnsi="Times New Roman" w:cs="Times New Roman"/>
                <w:color w:val="000000"/>
                <w:sz w:val="24"/>
                <w:szCs w:val="24"/>
                <w:lang w:eastAsia="ru-RU"/>
              </w:rPr>
              <w:t>Доля застрахованных лиц, 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r>
              <w:rPr>
                <w:rFonts w:ascii="Times New Roman" w:eastAsia="Times New Roman" w:hAnsi="Times New Roman" w:cs="Times New Roman"/>
                <w:color w:val="000000"/>
                <w:sz w:val="24"/>
                <w:szCs w:val="24"/>
                <w:lang w:eastAsia="ru-RU"/>
              </w:rPr>
              <w:t>*****</w:t>
            </w:r>
          </w:p>
        </w:tc>
        <w:tc>
          <w:tcPr>
            <w:tcW w:w="2552" w:type="dxa"/>
            <w:tcBorders>
              <w:top w:val="single" w:sz="4" w:space="0" w:color="auto"/>
              <w:left w:val="nil"/>
              <w:bottom w:val="single" w:sz="4" w:space="0" w:color="auto"/>
              <w:right w:val="single" w:sz="4" w:space="0" w:color="auto"/>
            </w:tcBorders>
          </w:tcPr>
          <w:p w14:paraId="792B5CCD"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c>
          <w:tcPr>
            <w:tcW w:w="2267" w:type="dxa"/>
            <w:tcBorders>
              <w:top w:val="single" w:sz="4" w:space="0" w:color="auto"/>
              <w:left w:val="single" w:sz="4" w:space="0" w:color="auto"/>
              <w:bottom w:val="single" w:sz="4" w:space="0" w:color="auto"/>
              <w:right w:val="single" w:sz="4" w:space="0" w:color="auto"/>
            </w:tcBorders>
          </w:tcPr>
          <w:p w14:paraId="0F941505" w14:textId="77777777" w:rsidR="00A5733A" w:rsidRPr="002A5484" w:rsidRDefault="00A5733A" w:rsidP="002A5484">
            <w:pPr>
              <w:spacing w:after="0" w:line="240" w:lineRule="auto"/>
              <w:ind w:left="-113" w:right="-101"/>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70DB3" w14:textId="77777777" w:rsidR="00A5733A" w:rsidRPr="002A5484" w:rsidRDefault="00A5733A" w:rsidP="002A5484">
            <w:pPr>
              <w:spacing w:after="0" w:line="240" w:lineRule="auto"/>
              <w:jc w:val="center"/>
              <w:rPr>
                <w:rFonts w:ascii="Times New Roman" w:eastAsia="Times New Roman" w:hAnsi="Times New Roman" w:cs="Times New Roman"/>
                <w:color w:val="000000"/>
                <w:sz w:val="24"/>
                <w:szCs w:val="24"/>
                <w:lang w:eastAsia="ru-RU"/>
              </w:rPr>
            </w:pP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0BF30381"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2A5484">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4DA13F4"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A040EE" w14:textId="02563D21" w:rsidR="00725F7A"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xml:space="preserve">***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Pr>
          <w:rFonts w:ascii="Times New Roman" w:eastAsia="Times New Roman" w:hAnsi="Times New Roman" w:cs="Times New Roman"/>
          <w:sz w:val="24"/>
          <w:szCs w:val="24"/>
          <w:lang w:eastAsia="ru-RU"/>
        </w:rPr>
        <w:t>3</w:t>
      </w:r>
      <w:r w:rsidRPr="002A5484">
        <w:rPr>
          <w:rFonts w:ascii="Times New Roman" w:eastAsia="Times New Roman" w:hAnsi="Times New Roman" w:cs="Times New Roman"/>
          <w:sz w:val="24"/>
          <w:szCs w:val="24"/>
          <w:lang w:eastAsia="ru-RU"/>
        </w:rPr>
        <w:t xml:space="preserve">, равняется нулю, баллы по показателю не начисляются, а указанный показатель </w:t>
      </w:r>
      <w:r>
        <w:rPr>
          <w:rFonts w:ascii="Times New Roman" w:eastAsia="Times New Roman" w:hAnsi="Times New Roman" w:cs="Times New Roman"/>
          <w:sz w:val="24"/>
          <w:szCs w:val="24"/>
          <w:lang w:eastAsia="ru-RU"/>
        </w:rPr>
        <w:t>исключается</w:t>
      </w:r>
      <w:r w:rsidRPr="002A5484">
        <w:rPr>
          <w:rFonts w:ascii="Times New Roman" w:eastAsia="Times New Roman" w:hAnsi="Times New Roman" w:cs="Times New Roman"/>
          <w:sz w:val="24"/>
          <w:szCs w:val="24"/>
          <w:lang w:eastAsia="ru-RU"/>
        </w:rPr>
        <w:t xml:space="preserve"> из числа применяемых показателей при расчете доли достигнутых показателей результативности для медицинской организации за период.</w:t>
      </w:r>
    </w:p>
    <w:p w14:paraId="4173C4E0" w14:textId="52D6E02F" w:rsidR="009658EB" w:rsidRDefault="009658EB"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среднее значение по субъекту Российской Федерации по показателям рекомендуется рассчитывать на основании сведений об оказании медицинской помощи</w:t>
      </w:r>
      <w:r w:rsidR="00CE4EC7">
        <w:rPr>
          <w:rFonts w:ascii="Times New Roman" w:eastAsia="Times New Roman" w:hAnsi="Times New Roman" w:cs="Times New Roman"/>
          <w:sz w:val="24"/>
          <w:szCs w:val="24"/>
          <w:lang w:eastAsia="ru-RU"/>
        </w:rPr>
        <w:t xml:space="preserve">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3, на сумму значений, указанных в знаменателе соответствующих формул, </w:t>
      </w:r>
      <w:r w:rsidR="00CE4EC7">
        <w:rPr>
          <w:rFonts w:ascii="Times New Roman" w:eastAsia="Times New Roman" w:hAnsi="Times New Roman" w:cs="Times New Roman"/>
          <w:sz w:val="24"/>
          <w:szCs w:val="24"/>
          <w:lang w:eastAsia="ru-RU"/>
        </w:rPr>
        <w:lastRenderedPageBreak/>
        <w:t>приведенных в Приложении 3. Полученное значение умножается на 100 по аналогии с алгоритмом, описанным в Приложением 3.</w:t>
      </w:r>
    </w:p>
    <w:p w14:paraId="18635600" w14:textId="5B969F7D" w:rsidR="005551FB" w:rsidRPr="00B34AAA" w:rsidRDefault="005551FB" w:rsidP="005551FB">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расчет значения показателя, а также оценка его достижения осуществляется в соответствии с разделом </w:t>
      </w:r>
      <w:r w:rsidRPr="005551FB">
        <w:rPr>
          <w:rFonts w:ascii="Times New Roman" w:eastAsia="Times New Roman" w:hAnsi="Times New Roman" w:cs="Times New Roman"/>
          <w:sz w:val="24"/>
          <w:szCs w:val="24"/>
          <w:lang w:eastAsia="ru-RU"/>
        </w:rPr>
        <w:t xml:space="preserve">2.14. </w:t>
      </w:r>
      <w:r>
        <w:rPr>
          <w:rFonts w:ascii="Times New Roman" w:eastAsia="Times New Roman" w:hAnsi="Times New Roman" w:cs="Times New Roman"/>
          <w:sz w:val="24"/>
          <w:szCs w:val="24"/>
          <w:lang w:eastAsia="ru-RU"/>
        </w:rPr>
        <w:t>«</w:t>
      </w:r>
      <w:r w:rsidRPr="005551FB">
        <w:rPr>
          <w:rFonts w:ascii="Times New Roman" w:eastAsia="Times New Roman" w:hAnsi="Times New Roman" w:cs="Times New Roman"/>
          <w:sz w:val="24"/>
          <w:szCs w:val="24"/>
          <w:lang w:eastAsia="ru-RU"/>
        </w:rPr>
        <w:t>Применение показателей результативности деятельности медицинской организации</w:t>
      </w:r>
      <w:r>
        <w:rPr>
          <w:rFonts w:ascii="Times New Roman" w:eastAsia="Times New Roman" w:hAnsi="Times New Roman" w:cs="Times New Roman"/>
          <w:sz w:val="24"/>
          <w:szCs w:val="24"/>
          <w:lang w:eastAsia="ru-RU"/>
        </w:rPr>
        <w:t xml:space="preserve">» методических </w:t>
      </w:r>
      <w:r w:rsidRPr="005551FB">
        <w:rPr>
          <w:rFonts w:ascii="Times New Roman" w:eastAsia="Times New Roman" w:hAnsi="Times New Roman" w:cs="Times New Roman"/>
          <w:sz w:val="24"/>
          <w:szCs w:val="24"/>
          <w:lang w:eastAsia="ru-RU"/>
        </w:rPr>
        <w:t>рекомендаци</w:t>
      </w:r>
      <w:r>
        <w:rPr>
          <w:rFonts w:ascii="Times New Roman" w:eastAsia="Times New Roman" w:hAnsi="Times New Roman" w:cs="Times New Roman"/>
          <w:sz w:val="24"/>
          <w:szCs w:val="24"/>
          <w:lang w:eastAsia="ru-RU"/>
        </w:rPr>
        <w:t>й</w:t>
      </w:r>
      <w:r w:rsidRPr="005551FB">
        <w:rPr>
          <w:rFonts w:ascii="Times New Roman" w:eastAsia="Times New Roman" w:hAnsi="Times New Roman" w:cs="Times New Roman"/>
          <w:sz w:val="24"/>
          <w:szCs w:val="24"/>
          <w:lang w:eastAsia="ru-RU"/>
        </w:rPr>
        <w:t xml:space="preserve"> по способам оплаты медицинской помощи за счет средств обязательного медицинского страхования</w:t>
      </w:r>
      <w:r w:rsidR="00F03696">
        <w:rPr>
          <w:rFonts w:ascii="Times New Roman" w:eastAsia="Times New Roman" w:hAnsi="Times New Roman" w:cs="Times New Roman"/>
          <w:sz w:val="24"/>
          <w:szCs w:val="24"/>
          <w:lang w:eastAsia="ru-RU"/>
        </w:rPr>
        <w:t>.</w:t>
      </w:r>
    </w:p>
    <w:p w14:paraId="3D3B9F1E"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E626031" w14:textId="77777777"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2BE95C4D" w14:textId="77777777" w:rsidR="00F03696" w:rsidRDefault="00F03696"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75195BAF" w14:textId="77777777" w:rsidR="00F03696" w:rsidRDefault="00F03696"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5970869B" w14:textId="77777777" w:rsidR="00F03696" w:rsidRDefault="00F03696"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1C35B1E5" w14:textId="77777777" w:rsidR="00F03696" w:rsidRDefault="00F03696"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532E4AAC" w14:textId="77777777" w:rsidR="00F03696" w:rsidRDefault="00F03696"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69DDADA7" w14:textId="77777777" w:rsidR="00F03696" w:rsidRDefault="00F03696"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p>
    <w:p w14:paraId="4EFF1154" w14:textId="31F39D13" w:rsidR="002A5484" w:rsidRPr="003454DD" w:rsidRDefault="002A5484"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Минимально возможным значением показателя является значение «0». Максимально возможным значением показателя «100 процентов».</w:t>
      </w:r>
    </w:p>
    <w:p w14:paraId="13E7F0A9" w14:textId="2E780FB3" w:rsidR="00725F7A" w:rsidRPr="003454DD" w:rsidRDefault="00725F7A" w:rsidP="003454DD">
      <w:pPr>
        <w:widowControl w:val="0"/>
        <w:autoSpaceDE w:val="0"/>
        <w:autoSpaceDN w:val="0"/>
        <w:spacing w:after="0" w:line="240" w:lineRule="auto"/>
        <w:ind w:left="-426" w:firstLine="567"/>
        <w:jc w:val="both"/>
        <w:rPr>
          <w:rFonts w:ascii="Times New Roman" w:eastAsia="Times New Roman" w:hAnsi="Times New Roman" w:cs="Calibri"/>
          <w:color w:val="000000"/>
          <w:sz w:val="28"/>
          <w:szCs w:val="20"/>
          <w:lang w:eastAsia="ru-RU"/>
        </w:rPr>
      </w:pPr>
      <w:r w:rsidRPr="003454DD">
        <w:rPr>
          <w:rFonts w:ascii="Times New Roman" w:eastAsia="Times New Roman" w:hAnsi="Times New Roman" w:cs="Calibri"/>
          <w:color w:val="000000"/>
          <w:sz w:val="28"/>
          <w:szCs w:val="20"/>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06B10520" w14:textId="24C8670E" w:rsidR="00895A10" w:rsidRDefault="00895A10" w:rsidP="00510719">
      <w:pPr>
        <w:rPr>
          <w:rFonts w:ascii="Calibri" w:eastAsia="Calibri" w:hAnsi="Calibri" w:cs="Times New Roman"/>
          <w:color w:val="000000" w:themeColor="text1"/>
        </w:rPr>
      </w:pPr>
    </w:p>
    <w:tbl>
      <w:tblPr>
        <w:tblStyle w:val="144"/>
        <w:tblW w:w="10060" w:type="dxa"/>
        <w:tblInd w:w="-431" w:type="dxa"/>
        <w:tblLayout w:type="fixed"/>
        <w:tblLook w:val="04A0" w:firstRow="1" w:lastRow="0" w:firstColumn="1" w:lastColumn="0" w:noHBand="0" w:noVBand="1"/>
      </w:tblPr>
      <w:tblGrid>
        <w:gridCol w:w="2972"/>
        <w:gridCol w:w="2845"/>
        <w:gridCol w:w="4243"/>
      </w:tblGrid>
      <w:tr w:rsidR="002A5484" w:rsidRPr="002A5484" w14:paraId="0BF4FBC4" w14:textId="77777777" w:rsidTr="00F617E4">
        <w:trPr>
          <w:tblHeader/>
        </w:trPr>
        <w:tc>
          <w:tcPr>
            <w:tcW w:w="2972" w:type="dxa"/>
            <w:vAlign w:val="center"/>
          </w:tcPr>
          <w:p w14:paraId="56A59282" w14:textId="77777777" w:rsidR="002A5484" w:rsidRPr="002A5484" w:rsidRDefault="002A5484" w:rsidP="002A5484">
            <w:pPr>
              <w:jc w:val="center"/>
              <w:rPr>
                <w:b/>
                <w:color w:val="000000"/>
                <w:sz w:val="24"/>
                <w:szCs w:val="24"/>
              </w:rPr>
            </w:pPr>
          </w:p>
          <w:p w14:paraId="28F25C12" w14:textId="77777777" w:rsidR="002A5484" w:rsidRPr="002A5484" w:rsidRDefault="002A5484" w:rsidP="002A5484">
            <w:pPr>
              <w:jc w:val="center"/>
              <w:rPr>
                <w:b/>
                <w:color w:val="000000"/>
                <w:sz w:val="24"/>
                <w:szCs w:val="24"/>
              </w:rPr>
            </w:pPr>
            <w:r w:rsidRPr="002A5484">
              <w:rPr>
                <w:b/>
                <w:color w:val="000000"/>
                <w:sz w:val="24"/>
                <w:szCs w:val="24"/>
              </w:rPr>
              <w:t>Основной диагноз</w:t>
            </w:r>
          </w:p>
          <w:p w14:paraId="74C2E605" w14:textId="77777777" w:rsidR="002A5484" w:rsidRPr="002A5484" w:rsidRDefault="002A5484" w:rsidP="002A5484">
            <w:pPr>
              <w:jc w:val="center"/>
              <w:rPr>
                <w:color w:val="000000"/>
                <w:sz w:val="24"/>
                <w:szCs w:val="24"/>
              </w:rPr>
            </w:pPr>
          </w:p>
        </w:tc>
        <w:tc>
          <w:tcPr>
            <w:tcW w:w="2845" w:type="dxa"/>
            <w:vAlign w:val="center"/>
          </w:tcPr>
          <w:p w14:paraId="73FF3298" w14:textId="77777777" w:rsidR="002A5484" w:rsidRPr="002A5484" w:rsidRDefault="002A5484" w:rsidP="002A5484">
            <w:pPr>
              <w:jc w:val="center"/>
              <w:rPr>
                <w:color w:val="000000"/>
                <w:sz w:val="24"/>
                <w:szCs w:val="24"/>
              </w:rPr>
            </w:pPr>
            <w:r w:rsidRPr="002A5484">
              <w:rPr>
                <w:b/>
                <w:color w:val="000000"/>
                <w:sz w:val="24"/>
                <w:szCs w:val="24"/>
              </w:rPr>
              <w:t>Сопутствующие заболевания</w:t>
            </w:r>
          </w:p>
        </w:tc>
        <w:tc>
          <w:tcPr>
            <w:tcW w:w="4243" w:type="dxa"/>
            <w:vAlign w:val="center"/>
          </w:tcPr>
          <w:p w14:paraId="2044D6E6" w14:textId="77777777" w:rsidR="002A5484" w:rsidRPr="002A5484" w:rsidRDefault="002A5484" w:rsidP="002A5484">
            <w:pPr>
              <w:jc w:val="center"/>
              <w:rPr>
                <w:color w:val="000000"/>
                <w:sz w:val="24"/>
                <w:szCs w:val="24"/>
              </w:rPr>
            </w:pPr>
            <w:r w:rsidRPr="002A5484">
              <w:rPr>
                <w:b/>
                <w:color w:val="000000"/>
                <w:sz w:val="24"/>
                <w:szCs w:val="24"/>
              </w:rPr>
              <w:t>Осложнение заболевания</w:t>
            </w:r>
          </w:p>
        </w:tc>
      </w:tr>
      <w:tr w:rsidR="002A5484" w:rsidRPr="002A5484" w14:paraId="3C6F2B56" w14:textId="77777777" w:rsidTr="00F617E4">
        <w:tc>
          <w:tcPr>
            <w:tcW w:w="2972" w:type="dxa"/>
          </w:tcPr>
          <w:p w14:paraId="506B493F" w14:textId="77777777" w:rsidR="002A5484" w:rsidRPr="002A5484" w:rsidRDefault="002A5484" w:rsidP="002A5484">
            <w:pPr>
              <w:spacing w:after="40"/>
              <w:rPr>
                <w:color w:val="000000"/>
                <w:sz w:val="24"/>
                <w:szCs w:val="24"/>
              </w:rPr>
            </w:pPr>
            <w:r w:rsidRPr="002A5484">
              <w:rPr>
                <w:color w:val="000000"/>
                <w:sz w:val="24"/>
                <w:szCs w:val="24"/>
              </w:rPr>
              <w:t xml:space="preserve">Ишемические болезни сердца </w:t>
            </w:r>
            <w:r w:rsidRPr="002A5484">
              <w:rPr>
                <w:color w:val="000000"/>
                <w:sz w:val="24"/>
                <w:szCs w:val="24"/>
                <w:lang w:val="en-US"/>
              </w:rPr>
              <w:t>I</w:t>
            </w:r>
            <w:r w:rsidRPr="002A5484">
              <w:rPr>
                <w:color w:val="000000"/>
                <w:sz w:val="24"/>
                <w:szCs w:val="24"/>
              </w:rPr>
              <w:t>20-</w:t>
            </w:r>
            <w:r w:rsidRPr="002A5484">
              <w:rPr>
                <w:color w:val="000000"/>
                <w:sz w:val="24"/>
                <w:szCs w:val="24"/>
                <w:lang w:val="en-US"/>
              </w:rPr>
              <w:t>I</w:t>
            </w:r>
            <w:r w:rsidRPr="002A5484">
              <w:rPr>
                <w:color w:val="000000"/>
                <w:sz w:val="24"/>
                <w:szCs w:val="24"/>
              </w:rPr>
              <w:t>25</w:t>
            </w:r>
          </w:p>
          <w:p w14:paraId="3EE5D4D2" w14:textId="77777777" w:rsidR="002A5484" w:rsidRPr="002A5484" w:rsidRDefault="002A5484" w:rsidP="002A5484">
            <w:pPr>
              <w:spacing w:after="40"/>
              <w:rPr>
                <w:color w:val="000000"/>
                <w:sz w:val="24"/>
                <w:szCs w:val="24"/>
              </w:rPr>
            </w:pPr>
            <w:r w:rsidRPr="002A5484">
              <w:rPr>
                <w:color w:val="000000"/>
                <w:sz w:val="24"/>
                <w:szCs w:val="24"/>
              </w:rPr>
              <w:t xml:space="preserve">Гипертензивные болезни </w:t>
            </w:r>
            <w:r w:rsidRPr="002A5484">
              <w:rPr>
                <w:color w:val="000000"/>
                <w:sz w:val="24"/>
                <w:szCs w:val="24"/>
              </w:rPr>
              <w:br/>
            </w:r>
            <w:r w:rsidRPr="002A5484">
              <w:rPr>
                <w:color w:val="000000"/>
                <w:sz w:val="24"/>
                <w:szCs w:val="24"/>
                <w:lang w:val="en-US"/>
              </w:rPr>
              <w:t>I</w:t>
            </w:r>
            <w:r w:rsidRPr="002A5484">
              <w:rPr>
                <w:color w:val="000000"/>
                <w:sz w:val="24"/>
                <w:szCs w:val="24"/>
              </w:rPr>
              <w:t>10-</w:t>
            </w:r>
            <w:r w:rsidRPr="002A5484">
              <w:rPr>
                <w:color w:val="000000"/>
                <w:sz w:val="24"/>
                <w:szCs w:val="24"/>
                <w:lang w:val="en-US"/>
              </w:rPr>
              <w:t>I</w:t>
            </w:r>
            <w:r w:rsidRPr="002A5484">
              <w:rPr>
                <w:color w:val="000000"/>
                <w:sz w:val="24"/>
                <w:szCs w:val="24"/>
              </w:rPr>
              <w:t xml:space="preserve">11; </w:t>
            </w:r>
            <w:r w:rsidRPr="002A5484">
              <w:rPr>
                <w:color w:val="000000"/>
                <w:sz w:val="24"/>
                <w:szCs w:val="24"/>
                <w:lang w:val="en-US"/>
              </w:rPr>
              <w:t>I</w:t>
            </w:r>
            <w:r w:rsidRPr="002A5484">
              <w:rPr>
                <w:color w:val="000000"/>
                <w:sz w:val="24"/>
                <w:szCs w:val="24"/>
              </w:rPr>
              <w:t>12-</w:t>
            </w:r>
            <w:r w:rsidRPr="002A5484">
              <w:rPr>
                <w:color w:val="000000"/>
                <w:sz w:val="24"/>
                <w:szCs w:val="24"/>
                <w:lang w:val="en-US"/>
              </w:rPr>
              <w:t>I</w:t>
            </w:r>
            <w:r w:rsidRPr="002A5484">
              <w:rPr>
                <w:color w:val="000000"/>
                <w:sz w:val="24"/>
                <w:szCs w:val="24"/>
              </w:rPr>
              <w:t>13</w:t>
            </w:r>
          </w:p>
          <w:p w14:paraId="12225B73" w14:textId="77777777" w:rsidR="002A5484" w:rsidRPr="002A5484" w:rsidRDefault="002A5484" w:rsidP="002A5484">
            <w:pPr>
              <w:spacing w:after="40"/>
              <w:rPr>
                <w:color w:val="000000"/>
                <w:sz w:val="24"/>
                <w:szCs w:val="24"/>
              </w:rPr>
            </w:pPr>
            <w:r w:rsidRPr="002A5484">
              <w:rPr>
                <w:color w:val="000000"/>
                <w:sz w:val="24"/>
                <w:szCs w:val="24"/>
              </w:rPr>
              <w:t xml:space="preserve">Цереброваскулярные болезни </w:t>
            </w:r>
            <w:r w:rsidRPr="002A5484">
              <w:rPr>
                <w:color w:val="000000"/>
                <w:sz w:val="24"/>
                <w:szCs w:val="24"/>
                <w:lang w:val="en-US"/>
              </w:rPr>
              <w:t>I</w:t>
            </w:r>
            <w:r w:rsidRPr="002A5484">
              <w:rPr>
                <w:color w:val="000000"/>
                <w:sz w:val="24"/>
                <w:szCs w:val="24"/>
              </w:rPr>
              <w:t>60-</w:t>
            </w:r>
            <w:r w:rsidRPr="002A5484">
              <w:rPr>
                <w:color w:val="000000"/>
                <w:sz w:val="24"/>
                <w:szCs w:val="24"/>
                <w:lang w:val="en-US"/>
              </w:rPr>
              <w:t>I</w:t>
            </w:r>
            <w:r w:rsidRPr="002A5484">
              <w:rPr>
                <w:color w:val="000000"/>
                <w:sz w:val="24"/>
                <w:szCs w:val="24"/>
              </w:rPr>
              <w:t>69</w:t>
            </w:r>
          </w:p>
        </w:tc>
        <w:tc>
          <w:tcPr>
            <w:tcW w:w="2845" w:type="dxa"/>
          </w:tcPr>
          <w:p w14:paraId="4B1B187A" w14:textId="77777777" w:rsidR="002A5484" w:rsidRPr="002A5484" w:rsidRDefault="002A5484" w:rsidP="002A5484">
            <w:pPr>
              <w:spacing w:after="40"/>
              <w:rPr>
                <w:color w:val="000000"/>
                <w:sz w:val="24"/>
                <w:szCs w:val="24"/>
              </w:rPr>
            </w:pPr>
            <w:r w:rsidRPr="002A5484">
              <w:rPr>
                <w:color w:val="000000"/>
                <w:sz w:val="24"/>
                <w:szCs w:val="24"/>
              </w:rPr>
              <w:t xml:space="preserve">Сахарный диабет </w:t>
            </w:r>
            <w:r w:rsidRPr="002A5484">
              <w:rPr>
                <w:color w:val="000000"/>
                <w:sz w:val="24"/>
                <w:szCs w:val="24"/>
              </w:rPr>
              <w:br/>
            </w:r>
            <w:r w:rsidRPr="002A5484">
              <w:rPr>
                <w:color w:val="000000"/>
                <w:sz w:val="24"/>
                <w:szCs w:val="24"/>
                <w:lang w:val="en-US"/>
              </w:rPr>
              <w:t>E</w:t>
            </w:r>
            <w:r w:rsidRPr="002A5484">
              <w:rPr>
                <w:color w:val="000000"/>
                <w:sz w:val="24"/>
                <w:szCs w:val="24"/>
              </w:rPr>
              <w:t>10-</w:t>
            </w:r>
            <w:r w:rsidRPr="002A5484">
              <w:rPr>
                <w:color w:val="000000"/>
                <w:sz w:val="24"/>
                <w:szCs w:val="24"/>
                <w:lang w:val="en-US"/>
              </w:rPr>
              <w:t>E</w:t>
            </w:r>
            <w:r w:rsidRPr="002A5484">
              <w:rPr>
                <w:color w:val="000000"/>
                <w:sz w:val="24"/>
                <w:szCs w:val="24"/>
              </w:rPr>
              <w:t>11</w:t>
            </w:r>
          </w:p>
          <w:p w14:paraId="6986E805"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обструктивная легочная болезнь </w:t>
            </w:r>
            <w:r w:rsidRPr="002A5484">
              <w:rPr>
                <w:color w:val="000000"/>
                <w:sz w:val="24"/>
                <w:szCs w:val="24"/>
                <w:lang w:val="en-US"/>
              </w:rPr>
              <w:t>J</w:t>
            </w:r>
            <w:r w:rsidRPr="002A5484">
              <w:rPr>
                <w:color w:val="000000"/>
                <w:sz w:val="24"/>
                <w:szCs w:val="24"/>
              </w:rPr>
              <w:t>44.0-</w:t>
            </w:r>
            <w:r w:rsidRPr="002A5484">
              <w:rPr>
                <w:color w:val="000000"/>
                <w:sz w:val="24"/>
                <w:szCs w:val="24"/>
                <w:lang w:val="en-US"/>
              </w:rPr>
              <w:t>J</w:t>
            </w:r>
            <w:r w:rsidRPr="002A5484">
              <w:rPr>
                <w:color w:val="000000"/>
                <w:sz w:val="24"/>
                <w:szCs w:val="24"/>
              </w:rPr>
              <w:t>44.9</w:t>
            </w:r>
          </w:p>
          <w:p w14:paraId="777FF0A3"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болезнь почек, гипертензивная болезнь с поражением почек </w:t>
            </w:r>
            <w:r w:rsidRPr="002A5484">
              <w:rPr>
                <w:color w:val="000000"/>
                <w:sz w:val="24"/>
                <w:szCs w:val="24"/>
                <w:lang w:val="en-US"/>
              </w:rPr>
              <w:t>N</w:t>
            </w:r>
            <w:r w:rsidRPr="002A5484">
              <w:rPr>
                <w:color w:val="000000"/>
                <w:sz w:val="24"/>
                <w:szCs w:val="24"/>
              </w:rPr>
              <w:t>18.1-</w:t>
            </w:r>
            <w:r w:rsidRPr="002A5484">
              <w:rPr>
                <w:color w:val="000000"/>
                <w:sz w:val="24"/>
                <w:szCs w:val="24"/>
                <w:lang w:val="en-US"/>
              </w:rPr>
              <w:t>N</w:t>
            </w:r>
            <w:r w:rsidRPr="002A5484">
              <w:rPr>
                <w:color w:val="000000"/>
                <w:sz w:val="24"/>
                <w:szCs w:val="24"/>
              </w:rPr>
              <w:t>18.9</w:t>
            </w:r>
          </w:p>
        </w:tc>
        <w:tc>
          <w:tcPr>
            <w:tcW w:w="4243" w:type="dxa"/>
          </w:tcPr>
          <w:p w14:paraId="023FA1D8"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сердечная </w:t>
            </w:r>
            <w:r w:rsidRPr="002A5484">
              <w:rPr>
                <w:color w:val="000000"/>
                <w:sz w:val="24"/>
                <w:szCs w:val="24"/>
                <w:lang w:val="en-US"/>
              </w:rPr>
              <w:t>I</w:t>
            </w:r>
            <w:r w:rsidRPr="002A5484">
              <w:rPr>
                <w:color w:val="000000"/>
                <w:sz w:val="24"/>
                <w:szCs w:val="24"/>
              </w:rPr>
              <w:t>50.0-</w:t>
            </w:r>
            <w:r w:rsidRPr="002A5484">
              <w:rPr>
                <w:color w:val="000000"/>
                <w:sz w:val="24"/>
                <w:szCs w:val="24"/>
                <w:lang w:val="en-US"/>
              </w:rPr>
              <w:t>I</w:t>
            </w:r>
            <w:r w:rsidRPr="002A5484">
              <w:rPr>
                <w:color w:val="000000"/>
                <w:sz w:val="24"/>
                <w:szCs w:val="24"/>
              </w:rPr>
              <w:t>50.9</w:t>
            </w:r>
          </w:p>
          <w:p w14:paraId="5E307C10"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Нарушение ритма </w:t>
            </w:r>
            <w:r w:rsidRPr="002A5484">
              <w:rPr>
                <w:color w:val="000000"/>
                <w:sz w:val="24"/>
                <w:szCs w:val="24"/>
                <w:lang w:val="en-US"/>
              </w:rPr>
              <w:t>I</w:t>
            </w:r>
            <w:r w:rsidRPr="002A5484">
              <w:rPr>
                <w:color w:val="000000"/>
                <w:sz w:val="24"/>
                <w:szCs w:val="24"/>
              </w:rPr>
              <w:t>48-49</w:t>
            </w:r>
          </w:p>
          <w:p w14:paraId="05144C2F"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Нарушения проводимости </w:t>
            </w:r>
            <w:r w:rsidRPr="002A5484">
              <w:rPr>
                <w:color w:val="000000"/>
                <w:sz w:val="24"/>
                <w:szCs w:val="24"/>
                <w:lang w:val="en-US"/>
              </w:rPr>
              <w:t>I</w:t>
            </w:r>
            <w:r w:rsidRPr="002A5484">
              <w:rPr>
                <w:color w:val="000000"/>
                <w:sz w:val="24"/>
                <w:szCs w:val="24"/>
              </w:rPr>
              <w:t>44-</w:t>
            </w:r>
            <w:r w:rsidRPr="002A5484">
              <w:rPr>
                <w:color w:val="000000"/>
                <w:sz w:val="24"/>
                <w:szCs w:val="24"/>
                <w:lang w:val="en-US"/>
              </w:rPr>
              <w:t>I</w:t>
            </w:r>
            <w:r w:rsidRPr="002A5484">
              <w:rPr>
                <w:color w:val="000000"/>
                <w:sz w:val="24"/>
                <w:szCs w:val="24"/>
              </w:rPr>
              <w:t>45</w:t>
            </w:r>
          </w:p>
          <w:p w14:paraId="76BB4D6F" w14:textId="77777777" w:rsidR="002A5484" w:rsidRPr="002A5484" w:rsidRDefault="002A5484" w:rsidP="002A5484">
            <w:pPr>
              <w:spacing w:after="40"/>
              <w:rPr>
                <w:color w:val="000000"/>
                <w:sz w:val="24"/>
                <w:szCs w:val="24"/>
              </w:rPr>
            </w:pPr>
            <w:r w:rsidRPr="002A5484">
              <w:rPr>
                <w:color w:val="000000"/>
                <w:sz w:val="24"/>
                <w:szCs w:val="24"/>
              </w:rPr>
              <w:t xml:space="preserve">Сердце легочное хроническое </w:t>
            </w:r>
            <w:r w:rsidRPr="002A5484">
              <w:rPr>
                <w:color w:val="000000"/>
                <w:sz w:val="24"/>
                <w:szCs w:val="24"/>
                <w:lang w:val="en-US"/>
              </w:rPr>
              <w:t>I</w:t>
            </w:r>
            <w:r w:rsidRPr="002A5484">
              <w:rPr>
                <w:color w:val="000000"/>
                <w:sz w:val="24"/>
                <w:szCs w:val="24"/>
              </w:rPr>
              <w:t>27.9</w:t>
            </w:r>
          </w:p>
          <w:p w14:paraId="0A969B88" w14:textId="77777777" w:rsidR="002A5484" w:rsidRPr="002A5484" w:rsidRDefault="002A5484" w:rsidP="002A5484">
            <w:pPr>
              <w:spacing w:after="40"/>
              <w:rPr>
                <w:color w:val="000000"/>
                <w:sz w:val="24"/>
                <w:szCs w:val="24"/>
              </w:rPr>
            </w:pPr>
            <w:r w:rsidRPr="002A5484">
              <w:rPr>
                <w:color w:val="000000"/>
                <w:sz w:val="24"/>
                <w:szCs w:val="24"/>
              </w:rPr>
              <w:t xml:space="preserve">Гипостатическая пневмония </w:t>
            </w:r>
            <w:r w:rsidRPr="002A5484">
              <w:rPr>
                <w:color w:val="000000"/>
                <w:sz w:val="24"/>
                <w:szCs w:val="24"/>
                <w:lang w:val="en-US"/>
              </w:rPr>
              <w:t>J</w:t>
            </w:r>
            <w:r w:rsidRPr="002A5484">
              <w:rPr>
                <w:color w:val="000000"/>
                <w:sz w:val="24"/>
                <w:szCs w:val="24"/>
              </w:rPr>
              <w:t>18.2</w:t>
            </w:r>
          </w:p>
          <w:p w14:paraId="4ED95BCA"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почечная </w:t>
            </w:r>
            <w:r w:rsidRPr="002A5484">
              <w:rPr>
                <w:color w:val="000000"/>
                <w:sz w:val="24"/>
                <w:szCs w:val="24"/>
                <w:lang w:val="en-US"/>
              </w:rPr>
              <w:t>N</w:t>
            </w:r>
            <w:r w:rsidRPr="002A5484">
              <w:rPr>
                <w:color w:val="000000"/>
                <w:sz w:val="24"/>
                <w:szCs w:val="24"/>
              </w:rPr>
              <w:t>18.9</w:t>
            </w:r>
          </w:p>
          <w:p w14:paraId="03A334BF" w14:textId="77777777" w:rsidR="002A5484" w:rsidRPr="002A5484" w:rsidRDefault="002A5484" w:rsidP="002A5484">
            <w:pPr>
              <w:spacing w:after="40"/>
              <w:rPr>
                <w:color w:val="000000"/>
                <w:sz w:val="24"/>
                <w:szCs w:val="24"/>
              </w:rPr>
            </w:pPr>
            <w:r w:rsidRPr="002A5484">
              <w:rPr>
                <w:color w:val="000000"/>
                <w:sz w:val="24"/>
                <w:szCs w:val="24"/>
              </w:rPr>
              <w:t xml:space="preserve">Уремия </w:t>
            </w:r>
            <w:r w:rsidRPr="002A5484">
              <w:rPr>
                <w:color w:val="000000"/>
                <w:sz w:val="24"/>
                <w:szCs w:val="24"/>
                <w:lang w:val="en-US"/>
              </w:rPr>
              <w:t>N</w:t>
            </w:r>
            <w:r w:rsidRPr="002A5484">
              <w:rPr>
                <w:color w:val="000000"/>
                <w:sz w:val="24"/>
                <w:szCs w:val="24"/>
              </w:rPr>
              <w:t>19</w:t>
            </w:r>
          </w:p>
          <w:p w14:paraId="272B2721" w14:textId="77777777" w:rsidR="002A5484" w:rsidRPr="002A5484" w:rsidRDefault="002A5484" w:rsidP="002A5484">
            <w:pPr>
              <w:spacing w:after="40"/>
              <w:rPr>
                <w:color w:val="000000"/>
                <w:sz w:val="24"/>
                <w:szCs w:val="24"/>
              </w:rPr>
            </w:pPr>
            <w:r w:rsidRPr="002A5484">
              <w:rPr>
                <w:color w:val="000000"/>
                <w:sz w:val="24"/>
                <w:szCs w:val="24"/>
              </w:rPr>
              <w:t xml:space="preserve">Гангрена </w:t>
            </w:r>
            <w:r w:rsidRPr="002A5484">
              <w:rPr>
                <w:color w:val="000000"/>
                <w:sz w:val="24"/>
                <w:szCs w:val="24"/>
                <w:lang w:val="en-US"/>
              </w:rPr>
              <w:t>R</w:t>
            </w:r>
            <w:r w:rsidRPr="002A5484">
              <w:rPr>
                <w:color w:val="000000"/>
                <w:sz w:val="24"/>
                <w:szCs w:val="24"/>
              </w:rPr>
              <w:t xml:space="preserve">02 </w:t>
            </w:r>
          </w:p>
          <w:p w14:paraId="3D88E91E"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легочная </w:t>
            </w:r>
            <w:r w:rsidRPr="002A5484">
              <w:rPr>
                <w:color w:val="000000"/>
                <w:sz w:val="24"/>
                <w:szCs w:val="24"/>
                <w:lang w:val="en-US"/>
              </w:rPr>
              <w:t>J</w:t>
            </w:r>
            <w:r w:rsidRPr="002A5484">
              <w:rPr>
                <w:color w:val="000000"/>
                <w:sz w:val="24"/>
                <w:szCs w:val="24"/>
              </w:rPr>
              <w:t>98.4</w:t>
            </w:r>
          </w:p>
          <w:p w14:paraId="4863EC5B" w14:textId="77777777" w:rsidR="002A5484" w:rsidRPr="002A5484" w:rsidRDefault="002A5484" w:rsidP="002A5484">
            <w:pPr>
              <w:spacing w:after="40"/>
              <w:rPr>
                <w:color w:val="000000"/>
                <w:sz w:val="24"/>
                <w:szCs w:val="24"/>
              </w:rPr>
            </w:pPr>
            <w:r w:rsidRPr="002A5484">
              <w:rPr>
                <w:color w:val="000000"/>
                <w:sz w:val="24"/>
                <w:szCs w:val="24"/>
              </w:rPr>
              <w:t xml:space="preserve">Эмфизема </w:t>
            </w:r>
            <w:r w:rsidRPr="002A5484">
              <w:rPr>
                <w:color w:val="000000"/>
                <w:sz w:val="24"/>
                <w:szCs w:val="24"/>
                <w:lang w:val="en-US"/>
              </w:rPr>
              <w:t>J</w:t>
            </w:r>
            <w:r w:rsidRPr="002A5484">
              <w:rPr>
                <w:color w:val="000000"/>
                <w:sz w:val="24"/>
                <w:szCs w:val="24"/>
              </w:rPr>
              <w:t>43.9</w:t>
            </w:r>
          </w:p>
        </w:tc>
      </w:tr>
    </w:tbl>
    <w:p w14:paraId="51FBAB89" w14:textId="77777777" w:rsidR="00725F7A" w:rsidRDefault="00725F7A" w:rsidP="00725F7A">
      <w:pPr>
        <w:jc w:val="right"/>
        <w:rPr>
          <w:rFonts w:ascii="Calibri" w:eastAsia="Calibri" w:hAnsi="Calibri" w:cs="Times New Roman"/>
          <w:color w:val="000000" w:themeColor="text1"/>
        </w:rPr>
      </w:pPr>
    </w:p>
    <w:p w14:paraId="7B58982A" w14:textId="77777777" w:rsidR="002A5484" w:rsidRDefault="002A5484" w:rsidP="00D859B4">
      <w:pPr>
        <w:jc w:val="right"/>
        <w:rPr>
          <w:rFonts w:ascii="Times New Roman" w:eastAsia="Calibri" w:hAnsi="Times New Roman" w:cs="Times New Roman"/>
          <w:sz w:val="28"/>
          <w:szCs w:val="28"/>
        </w:rPr>
      </w:pPr>
    </w:p>
    <w:p w14:paraId="6C3B8905" w14:textId="77777777" w:rsidR="00D85CBE" w:rsidRDefault="00D85CBE" w:rsidP="00D1414A">
      <w:pPr>
        <w:rPr>
          <w:rFonts w:ascii="Times New Roman" w:eastAsia="Calibri" w:hAnsi="Times New Roman" w:cs="Times New Roman"/>
          <w:sz w:val="28"/>
          <w:szCs w:val="28"/>
        </w:rPr>
        <w:sectPr w:rsidR="00D85CBE"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3F8A1FE5"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140523D8"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w:t>
      </w:r>
      <w:r w:rsidR="00B946B1">
        <w:rPr>
          <w:rFonts w:ascii="Times New Roman" w:eastAsia="Times New Roman" w:hAnsi="Times New Roman" w:cs="Times New Roman"/>
          <w:b/>
          <w:bCs/>
          <w:sz w:val="28"/>
          <w:szCs w:val="20"/>
          <w:lang w:eastAsia="ru-RU"/>
        </w:rPr>
        <w:t xml:space="preserve">оценки </w:t>
      </w:r>
      <w:r w:rsidRPr="008D3FE6">
        <w:rPr>
          <w:rFonts w:ascii="Times New Roman" w:eastAsia="Times New Roman" w:hAnsi="Times New Roman" w:cs="Times New Roman"/>
          <w:b/>
          <w:bCs/>
          <w:sz w:val="28"/>
          <w:szCs w:val="20"/>
          <w:lang w:eastAsia="ru-RU"/>
        </w:rPr>
        <w:t>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3760BF3D" w14:textId="77777777" w:rsidTr="000F3572">
        <w:trPr>
          <w:trHeight w:val="630"/>
        </w:trPr>
        <w:tc>
          <w:tcPr>
            <w:tcW w:w="925" w:type="dxa"/>
            <w:noWrap/>
          </w:tcPr>
          <w:p w14:paraId="03540B5B" w14:textId="0CE6EF09" w:rsidR="000F3572" w:rsidRPr="008143A7" w:rsidRDefault="000F3572" w:rsidP="000F357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0F3572">
        <w:trPr>
          <w:trHeight w:val="315"/>
        </w:trPr>
        <w:tc>
          <w:tcPr>
            <w:tcW w:w="925" w:type="dxa"/>
            <w:noWrap/>
          </w:tcPr>
          <w:p w14:paraId="159566C6" w14:textId="126CD15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0F3572">
        <w:trPr>
          <w:trHeight w:val="630"/>
        </w:trPr>
        <w:tc>
          <w:tcPr>
            <w:tcW w:w="925" w:type="dxa"/>
            <w:noWrap/>
          </w:tcPr>
          <w:p w14:paraId="060C4DC0" w14:textId="73A88CE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0F3572">
        <w:trPr>
          <w:trHeight w:val="630"/>
        </w:trPr>
        <w:tc>
          <w:tcPr>
            <w:tcW w:w="925" w:type="dxa"/>
            <w:noWrap/>
          </w:tcPr>
          <w:p w14:paraId="68FFB536" w14:textId="2431D1D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0F3572">
        <w:trPr>
          <w:trHeight w:val="630"/>
        </w:trPr>
        <w:tc>
          <w:tcPr>
            <w:tcW w:w="925" w:type="dxa"/>
            <w:noWrap/>
          </w:tcPr>
          <w:p w14:paraId="4135188F" w14:textId="264BAB7A"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0F3572">
        <w:trPr>
          <w:trHeight w:val="630"/>
        </w:trPr>
        <w:tc>
          <w:tcPr>
            <w:tcW w:w="925" w:type="dxa"/>
            <w:noWrap/>
          </w:tcPr>
          <w:p w14:paraId="40137B49" w14:textId="3FFE2BA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0F3572">
        <w:trPr>
          <w:trHeight w:val="945"/>
        </w:trPr>
        <w:tc>
          <w:tcPr>
            <w:tcW w:w="925" w:type="dxa"/>
            <w:noWrap/>
          </w:tcPr>
          <w:p w14:paraId="381A7F48" w14:textId="14DD98B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0F3572">
        <w:trPr>
          <w:trHeight w:val="945"/>
        </w:trPr>
        <w:tc>
          <w:tcPr>
            <w:tcW w:w="925" w:type="dxa"/>
            <w:noWrap/>
          </w:tcPr>
          <w:p w14:paraId="238B2373" w14:textId="14374473"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0F3572">
        <w:trPr>
          <w:trHeight w:val="630"/>
        </w:trPr>
        <w:tc>
          <w:tcPr>
            <w:tcW w:w="925" w:type="dxa"/>
            <w:noWrap/>
          </w:tcPr>
          <w:p w14:paraId="5381C170" w14:textId="27499F35"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0F3572">
        <w:trPr>
          <w:trHeight w:val="630"/>
        </w:trPr>
        <w:tc>
          <w:tcPr>
            <w:tcW w:w="925" w:type="dxa"/>
            <w:noWrap/>
          </w:tcPr>
          <w:p w14:paraId="22C9552C" w14:textId="5BD161D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0F3572">
        <w:trPr>
          <w:trHeight w:val="630"/>
        </w:trPr>
        <w:tc>
          <w:tcPr>
            <w:tcW w:w="925" w:type="dxa"/>
            <w:noWrap/>
          </w:tcPr>
          <w:p w14:paraId="51DF434B" w14:textId="0ED44FD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0F3572">
        <w:trPr>
          <w:trHeight w:val="630"/>
        </w:trPr>
        <w:tc>
          <w:tcPr>
            <w:tcW w:w="925" w:type="dxa"/>
            <w:noWrap/>
          </w:tcPr>
          <w:p w14:paraId="2B1D43F7" w14:textId="7D0D4140"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0F3572">
        <w:trPr>
          <w:trHeight w:val="630"/>
        </w:trPr>
        <w:tc>
          <w:tcPr>
            <w:tcW w:w="925" w:type="dxa"/>
            <w:noWrap/>
          </w:tcPr>
          <w:p w14:paraId="5A8A12D5" w14:textId="4219E64C"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0F3572">
        <w:trPr>
          <w:trHeight w:val="630"/>
        </w:trPr>
        <w:tc>
          <w:tcPr>
            <w:tcW w:w="925" w:type="dxa"/>
            <w:noWrap/>
          </w:tcPr>
          <w:p w14:paraId="0977C064" w14:textId="2D489EF4"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0F3572">
        <w:trPr>
          <w:trHeight w:val="630"/>
        </w:trPr>
        <w:tc>
          <w:tcPr>
            <w:tcW w:w="925" w:type="dxa"/>
            <w:noWrap/>
          </w:tcPr>
          <w:p w14:paraId="11ED6048" w14:textId="3FB7EADF"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0F3572">
        <w:trPr>
          <w:trHeight w:val="630"/>
        </w:trPr>
        <w:tc>
          <w:tcPr>
            <w:tcW w:w="925" w:type="dxa"/>
            <w:noWrap/>
          </w:tcPr>
          <w:p w14:paraId="26EBC077" w14:textId="3AF590A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0F3572">
        <w:trPr>
          <w:trHeight w:val="630"/>
        </w:trPr>
        <w:tc>
          <w:tcPr>
            <w:tcW w:w="925" w:type="dxa"/>
            <w:noWrap/>
          </w:tcPr>
          <w:p w14:paraId="3294842F" w14:textId="7CCD72A6"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0F3572">
        <w:trPr>
          <w:trHeight w:val="630"/>
        </w:trPr>
        <w:tc>
          <w:tcPr>
            <w:tcW w:w="925" w:type="dxa"/>
            <w:noWrap/>
          </w:tcPr>
          <w:p w14:paraId="5F1B5EA1" w14:textId="4C5F543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0F3572">
        <w:trPr>
          <w:trHeight w:val="630"/>
        </w:trPr>
        <w:tc>
          <w:tcPr>
            <w:tcW w:w="925" w:type="dxa"/>
            <w:noWrap/>
          </w:tcPr>
          <w:p w14:paraId="6E7A8A23" w14:textId="1D7D4F8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0F3572">
        <w:trPr>
          <w:trHeight w:val="630"/>
        </w:trPr>
        <w:tc>
          <w:tcPr>
            <w:tcW w:w="925" w:type="dxa"/>
            <w:noWrap/>
          </w:tcPr>
          <w:p w14:paraId="32D22846" w14:textId="583A5842"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0F3572">
        <w:trPr>
          <w:trHeight w:val="630"/>
        </w:trPr>
        <w:tc>
          <w:tcPr>
            <w:tcW w:w="925" w:type="dxa"/>
            <w:noWrap/>
          </w:tcPr>
          <w:p w14:paraId="63D5BB87" w14:textId="55604C49"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21</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0F3572">
        <w:trPr>
          <w:trHeight w:val="1575"/>
        </w:trPr>
        <w:tc>
          <w:tcPr>
            <w:tcW w:w="925" w:type="dxa"/>
            <w:noWrap/>
          </w:tcPr>
          <w:p w14:paraId="2B033746" w14:textId="4E41F6CD"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0F3572">
        <w:trPr>
          <w:trHeight w:val="1260"/>
        </w:trPr>
        <w:tc>
          <w:tcPr>
            <w:tcW w:w="925" w:type="dxa"/>
            <w:noWrap/>
          </w:tcPr>
          <w:p w14:paraId="6C966035" w14:textId="2228E5E8"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0F3572">
        <w:trPr>
          <w:trHeight w:val="630"/>
        </w:trPr>
        <w:tc>
          <w:tcPr>
            <w:tcW w:w="925" w:type="dxa"/>
            <w:noWrap/>
          </w:tcPr>
          <w:p w14:paraId="0D307FAD" w14:textId="67559417"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0F3572">
        <w:trPr>
          <w:trHeight w:val="630"/>
        </w:trPr>
        <w:tc>
          <w:tcPr>
            <w:tcW w:w="925" w:type="dxa"/>
            <w:noWrap/>
          </w:tcPr>
          <w:p w14:paraId="501B104B" w14:textId="1D885D1B" w:rsidR="008143A7" w:rsidRPr="008143A7" w:rsidRDefault="000F3572" w:rsidP="00640B9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CBE">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686"/>
        <w:gridCol w:w="4680"/>
        <w:gridCol w:w="1415"/>
        <w:gridCol w:w="4252"/>
      </w:tblGrid>
      <w:tr w:rsidR="005E16C1" w:rsidRPr="005E16C1" w14:paraId="5D864CC1" w14:textId="77777777" w:rsidTr="00347BA3">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ABF1D8E"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00DD97EC"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Наименование показателя</w:t>
            </w:r>
          </w:p>
        </w:tc>
        <w:tc>
          <w:tcPr>
            <w:tcW w:w="4680" w:type="dxa"/>
            <w:tcBorders>
              <w:top w:val="single" w:sz="4" w:space="0" w:color="000000"/>
              <w:left w:val="single" w:sz="4" w:space="0" w:color="000000"/>
              <w:bottom w:val="single" w:sz="4" w:space="0" w:color="000000"/>
              <w:right w:val="single" w:sz="4" w:space="0" w:color="000000"/>
            </w:tcBorders>
            <w:vAlign w:val="center"/>
            <w:hideMark/>
          </w:tcPr>
          <w:p w14:paraId="5019E936"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Формула расчета**</w:t>
            </w:r>
          </w:p>
        </w:tc>
        <w:tc>
          <w:tcPr>
            <w:tcW w:w="1415" w:type="dxa"/>
            <w:tcBorders>
              <w:top w:val="single" w:sz="4" w:space="0" w:color="000000"/>
              <w:left w:val="single" w:sz="4" w:space="0" w:color="000000"/>
              <w:bottom w:val="single" w:sz="4" w:space="0" w:color="000000"/>
              <w:right w:val="single" w:sz="4" w:space="0" w:color="000000"/>
            </w:tcBorders>
            <w:vAlign w:val="center"/>
            <w:hideMark/>
          </w:tcPr>
          <w:p w14:paraId="0D14AA77"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CDC611B"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Источник</w:t>
            </w:r>
          </w:p>
        </w:tc>
      </w:tr>
      <w:tr w:rsidR="005E16C1" w:rsidRPr="005E16C1" w14:paraId="4B65D361" w14:textId="77777777" w:rsidTr="00347BA3">
        <w:tc>
          <w:tcPr>
            <w:tcW w:w="704" w:type="dxa"/>
            <w:tcBorders>
              <w:top w:val="single" w:sz="4" w:space="0" w:color="000000"/>
              <w:left w:val="single" w:sz="4" w:space="0" w:color="000000"/>
              <w:bottom w:val="single" w:sz="4" w:space="0" w:color="000000"/>
              <w:right w:val="single" w:sz="4" w:space="0" w:color="000000"/>
            </w:tcBorders>
          </w:tcPr>
          <w:p w14:paraId="1DF2896C"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w:t>
            </w:r>
          </w:p>
        </w:tc>
        <w:tc>
          <w:tcPr>
            <w:tcW w:w="3686" w:type="dxa"/>
            <w:tcBorders>
              <w:top w:val="single" w:sz="4" w:space="0" w:color="000000"/>
              <w:left w:val="single" w:sz="4" w:space="0" w:color="000000"/>
              <w:bottom w:val="single" w:sz="4" w:space="0" w:color="000000"/>
              <w:right w:val="single" w:sz="4" w:space="0" w:color="000000"/>
            </w:tcBorders>
            <w:hideMark/>
          </w:tcPr>
          <w:p w14:paraId="08B3580F" w14:textId="617A7687" w:rsidR="005E16C1" w:rsidRPr="005E16C1" w:rsidRDefault="00F03696" w:rsidP="00F03696">
            <w:pPr>
              <w:spacing w:after="0"/>
              <w:ind w:firstLine="467"/>
              <w:rPr>
                <w:rFonts w:ascii="Times New Roman" w:eastAsia="Times New Roman" w:hAnsi="Times New Roman" w:cs="Times New Roman"/>
                <w:color w:val="000000"/>
                <w:sz w:val="24"/>
                <w:szCs w:val="24"/>
              </w:rPr>
            </w:pPr>
            <w:r w:rsidRPr="00F03696">
              <w:rPr>
                <w:rFonts w:ascii="Times New Roman" w:eastAsia="Times New Roman" w:hAnsi="Times New Roman" w:cs="Times New Roman"/>
                <w:color w:val="000000"/>
                <w:sz w:val="24"/>
                <w:szCs w:val="24"/>
                <w:lang w:eastAsia="ru-RU"/>
              </w:rPr>
              <w:t xml:space="preserve">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w:t>
            </w:r>
            <w:proofErr w:type="gramStart"/>
            <w:r w:rsidRPr="00F03696">
              <w:rPr>
                <w:rFonts w:ascii="Times New Roman" w:eastAsia="Times New Roman" w:hAnsi="Times New Roman" w:cs="Times New Roman"/>
                <w:color w:val="000000"/>
                <w:sz w:val="24"/>
                <w:szCs w:val="24"/>
                <w:lang w:eastAsia="ru-RU"/>
              </w:rPr>
              <w:t>группы.</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w:t>
            </w:r>
          </w:p>
        </w:tc>
        <w:tc>
          <w:tcPr>
            <w:tcW w:w="4680" w:type="dxa"/>
            <w:tcBorders>
              <w:top w:val="single" w:sz="4" w:space="0" w:color="000000"/>
              <w:left w:val="single" w:sz="4" w:space="0" w:color="000000"/>
              <w:bottom w:val="single" w:sz="4" w:space="0" w:color="000000"/>
              <w:right w:val="single" w:sz="4" w:space="0" w:color="000000"/>
            </w:tcBorders>
          </w:tcPr>
          <w:p w14:paraId="5ABD0F42" w14:textId="251ACB70" w:rsidR="005E16C1" w:rsidRPr="005E16C1" w:rsidRDefault="005E16C1" w:rsidP="005E16C1">
            <w:pPr>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21FF40ED" w14:textId="64B23EA9" w:rsidR="005E16C1" w:rsidRPr="005E16C1" w:rsidRDefault="005E16C1"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3A0420A9" w14:textId="4CAB5A41"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03A19271" w14:textId="77777777" w:rsidTr="00347BA3">
        <w:tc>
          <w:tcPr>
            <w:tcW w:w="704" w:type="dxa"/>
            <w:tcBorders>
              <w:top w:val="single" w:sz="4" w:space="0" w:color="000000"/>
              <w:left w:val="single" w:sz="4" w:space="0" w:color="000000"/>
              <w:bottom w:val="single" w:sz="4" w:space="0" w:color="000000"/>
              <w:right w:val="single" w:sz="4" w:space="0" w:color="000000"/>
            </w:tcBorders>
          </w:tcPr>
          <w:p w14:paraId="1C6AFDD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w:t>
            </w:r>
          </w:p>
        </w:tc>
        <w:tc>
          <w:tcPr>
            <w:tcW w:w="3686" w:type="dxa"/>
            <w:tcBorders>
              <w:top w:val="single" w:sz="4" w:space="0" w:color="000000"/>
              <w:left w:val="single" w:sz="4" w:space="0" w:color="000000"/>
              <w:bottom w:val="single" w:sz="4" w:space="0" w:color="000000"/>
              <w:right w:val="single" w:sz="4" w:space="0" w:color="000000"/>
            </w:tcBorders>
            <w:hideMark/>
          </w:tcPr>
          <w:p w14:paraId="4F99E804" w14:textId="34B3B98E" w:rsidR="005E16C1" w:rsidRPr="005E16C1" w:rsidRDefault="005E16C1" w:rsidP="00F03696">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680" w:type="dxa"/>
            <w:tcBorders>
              <w:top w:val="single" w:sz="4" w:space="0" w:color="000000"/>
              <w:left w:val="single" w:sz="4" w:space="0" w:color="000000"/>
              <w:bottom w:val="single" w:sz="4" w:space="0" w:color="000000"/>
              <w:right w:val="single" w:sz="4" w:space="0" w:color="000000"/>
            </w:tcBorders>
          </w:tcPr>
          <w:p w14:paraId="5E66CE6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908FCF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DC73E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1C565FC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w:t>
            </w:r>
            <w:r w:rsidRPr="005E16C1">
              <w:rPr>
                <w:rFonts w:ascii="Times New Roman" w:eastAsia="Times New Roman" w:hAnsi="Times New Roman" w:cs="Times New Roman"/>
                <w:color w:val="000000"/>
                <w:sz w:val="24"/>
                <w:szCs w:val="24"/>
              </w:rPr>
              <w:lastRenderedPageBreak/>
              <w:t>болезнями системы кровообращения, выявленными впервые при профилактических медицинских осмотрах и диспансеризации за период;</w:t>
            </w:r>
          </w:p>
          <w:p w14:paraId="38A4EB06"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29D912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07AAA9F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3946EEF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149BD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4E5FD8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63BF6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56265F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AEE8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C8FCC6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06E8D1F7" w14:textId="77777777" w:rsidTr="00347BA3">
        <w:tc>
          <w:tcPr>
            <w:tcW w:w="704" w:type="dxa"/>
            <w:tcBorders>
              <w:top w:val="single" w:sz="4" w:space="0" w:color="000000"/>
              <w:left w:val="single" w:sz="4" w:space="0" w:color="000000"/>
              <w:bottom w:val="single" w:sz="4" w:space="0" w:color="000000"/>
              <w:right w:val="single" w:sz="4" w:space="0" w:color="000000"/>
            </w:tcBorders>
            <w:hideMark/>
          </w:tcPr>
          <w:p w14:paraId="687BB8A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3. </w:t>
            </w:r>
          </w:p>
        </w:tc>
        <w:tc>
          <w:tcPr>
            <w:tcW w:w="3686" w:type="dxa"/>
            <w:tcBorders>
              <w:top w:val="single" w:sz="4" w:space="0" w:color="000000"/>
              <w:left w:val="single" w:sz="4" w:space="0" w:color="000000"/>
              <w:bottom w:val="single" w:sz="4" w:space="0" w:color="000000"/>
              <w:right w:val="single" w:sz="4" w:space="0" w:color="000000"/>
            </w:tcBorders>
            <w:hideMark/>
          </w:tcPr>
          <w:p w14:paraId="6D6833C3" w14:textId="3C24AA0A" w:rsidR="005E16C1" w:rsidRPr="005E16C1" w:rsidRDefault="00F03696" w:rsidP="005E16C1">
            <w:pPr>
              <w:spacing w:after="0"/>
              <w:ind w:firstLine="467"/>
              <w:rPr>
                <w:rFonts w:ascii="Times New Roman" w:eastAsia="Times New Roman" w:hAnsi="Times New Roman" w:cs="Times New Roman"/>
                <w:color w:val="000000"/>
                <w:sz w:val="24"/>
                <w:szCs w:val="24"/>
              </w:rPr>
            </w:pPr>
            <w:r w:rsidRPr="00F03696">
              <w:rPr>
                <w:rFonts w:ascii="Times New Roman" w:eastAsia="Times New Roman" w:hAnsi="Times New Roman" w:cs="Times New Roman"/>
                <w:color w:val="000000"/>
                <w:sz w:val="24"/>
                <w:szCs w:val="24"/>
              </w:rPr>
              <w:t xml:space="preserve">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w:t>
            </w:r>
            <w:proofErr w:type="gramStart"/>
            <w:r w:rsidRPr="00F03696">
              <w:rPr>
                <w:rFonts w:ascii="Times New Roman" w:eastAsia="Times New Roman" w:hAnsi="Times New Roman" w:cs="Times New Roman"/>
                <w:color w:val="000000"/>
                <w:sz w:val="24"/>
                <w:szCs w:val="24"/>
              </w:rPr>
              <w:t>период.</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78A57AA7" w14:textId="45B82DF0" w:rsidR="005E16C1" w:rsidRPr="005E16C1" w:rsidRDefault="005E16C1" w:rsidP="005E16C1">
            <w:pPr>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7F5F4263" w14:textId="466C59A7" w:rsidR="005E16C1" w:rsidRPr="005E16C1" w:rsidRDefault="005E16C1"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068DBF19"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F2F5BB6" w14:textId="77777777" w:rsidTr="00347BA3">
        <w:tc>
          <w:tcPr>
            <w:tcW w:w="704" w:type="dxa"/>
            <w:tcBorders>
              <w:top w:val="single" w:sz="4" w:space="0" w:color="000000"/>
              <w:left w:val="single" w:sz="4" w:space="0" w:color="000000"/>
              <w:bottom w:val="single" w:sz="4" w:space="0" w:color="000000"/>
              <w:right w:val="single" w:sz="4" w:space="0" w:color="000000"/>
            </w:tcBorders>
          </w:tcPr>
          <w:p w14:paraId="2CCBA6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4.</w:t>
            </w:r>
          </w:p>
        </w:tc>
        <w:tc>
          <w:tcPr>
            <w:tcW w:w="3686" w:type="dxa"/>
            <w:tcBorders>
              <w:top w:val="single" w:sz="4" w:space="0" w:color="000000"/>
              <w:left w:val="single" w:sz="4" w:space="0" w:color="000000"/>
              <w:bottom w:val="single" w:sz="4" w:space="0" w:color="000000"/>
              <w:right w:val="single" w:sz="4" w:space="0" w:color="000000"/>
            </w:tcBorders>
            <w:hideMark/>
          </w:tcPr>
          <w:p w14:paraId="1BCBF267" w14:textId="1D1ABC4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w:t>
            </w:r>
            <w:r w:rsidRPr="005E16C1">
              <w:rPr>
                <w:rFonts w:ascii="Times New Roman" w:eastAsia="Times New Roman" w:hAnsi="Times New Roman" w:cs="Times New Roman"/>
                <w:color w:val="000000"/>
                <w:sz w:val="24"/>
                <w:szCs w:val="24"/>
              </w:rPr>
              <w:lastRenderedPageBreak/>
              <w:t>пациентов с впервые в жизни установленным диагнозом хроническая обструктивная легочная болезнь за период.</w:t>
            </w:r>
          </w:p>
          <w:p w14:paraId="7A1F15A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158ECFBC"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22C422F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tc>
        <w:tc>
          <w:tcPr>
            <w:tcW w:w="4680" w:type="dxa"/>
            <w:tcBorders>
              <w:top w:val="single" w:sz="4" w:space="0" w:color="000000"/>
              <w:left w:val="single" w:sz="4" w:space="0" w:color="000000"/>
              <w:bottom w:val="single" w:sz="4" w:space="0" w:color="000000"/>
              <w:right w:val="single" w:sz="4" w:space="0" w:color="000000"/>
            </w:tcBorders>
          </w:tcPr>
          <w:p w14:paraId="597DEBA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EC6D0B8"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41F54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w:t>
            </w:r>
            <w:r w:rsidRPr="005E16C1">
              <w:rPr>
                <w:rFonts w:ascii="Times New Roman" w:eastAsia="Times New Roman" w:hAnsi="Times New Roman" w:cs="Times New Roman"/>
                <w:color w:val="000000"/>
                <w:sz w:val="24"/>
                <w:szCs w:val="24"/>
              </w:rPr>
              <w:lastRenderedPageBreak/>
              <w:t>числа взрослых пациентов с впервые в жизни установленным диагнозом хроническая обструктивная легочная болезнь за период;</w:t>
            </w:r>
          </w:p>
          <w:p w14:paraId="496B040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2987321A"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4299DEF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240AB90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A698747"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4D77960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C4095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EA8788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-впервые выявлено (основной);</w:t>
            </w:r>
          </w:p>
          <w:p w14:paraId="40238B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2E9AA00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7CF9333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2E3FB99D" w14:textId="77777777" w:rsidTr="00347BA3">
        <w:tc>
          <w:tcPr>
            <w:tcW w:w="704" w:type="dxa"/>
            <w:tcBorders>
              <w:top w:val="single" w:sz="4" w:space="0" w:color="000000"/>
              <w:left w:val="single" w:sz="4" w:space="0" w:color="000000"/>
              <w:bottom w:val="single" w:sz="4" w:space="0" w:color="000000"/>
              <w:right w:val="single" w:sz="4" w:space="0" w:color="000000"/>
            </w:tcBorders>
          </w:tcPr>
          <w:p w14:paraId="56DE49E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5.</w:t>
            </w:r>
          </w:p>
        </w:tc>
        <w:tc>
          <w:tcPr>
            <w:tcW w:w="3686" w:type="dxa"/>
            <w:tcBorders>
              <w:top w:val="single" w:sz="4" w:space="0" w:color="000000"/>
              <w:left w:val="single" w:sz="4" w:space="0" w:color="000000"/>
              <w:bottom w:val="single" w:sz="4" w:space="0" w:color="000000"/>
              <w:right w:val="single" w:sz="4" w:space="0" w:color="000000"/>
            </w:tcBorders>
            <w:hideMark/>
          </w:tcPr>
          <w:p w14:paraId="28C71032" w14:textId="25B640E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680" w:type="dxa"/>
            <w:tcBorders>
              <w:top w:val="single" w:sz="4" w:space="0" w:color="000000"/>
              <w:left w:val="single" w:sz="4" w:space="0" w:color="000000"/>
              <w:bottom w:val="single" w:sz="4" w:space="0" w:color="000000"/>
              <w:right w:val="single" w:sz="4" w:space="0" w:color="000000"/>
            </w:tcBorders>
          </w:tcPr>
          <w:p w14:paraId="77C514B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5EB9C1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73864D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981276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дисп</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AD09293"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4E93DF2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19E5B00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1B9E6E2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4D32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655DBE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6E2317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E90888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49D1BAB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DF5EA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43B69BCF" w14:textId="77777777" w:rsidTr="00347BA3">
        <w:tc>
          <w:tcPr>
            <w:tcW w:w="704" w:type="dxa"/>
            <w:tcBorders>
              <w:top w:val="single" w:sz="4" w:space="0" w:color="000000"/>
              <w:left w:val="single" w:sz="4" w:space="0" w:color="000000"/>
              <w:bottom w:val="single" w:sz="4" w:space="0" w:color="000000"/>
              <w:right w:val="single" w:sz="4" w:space="0" w:color="000000"/>
            </w:tcBorders>
          </w:tcPr>
          <w:p w14:paraId="5DC07EA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6.</w:t>
            </w:r>
          </w:p>
        </w:tc>
        <w:tc>
          <w:tcPr>
            <w:tcW w:w="3686" w:type="dxa"/>
            <w:tcBorders>
              <w:top w:val="single" w:sz="4" w:space="0" w:color="000000"/>
              <w:left w:val="single" w:sz="4" w:space="0" w:color="000000"/>
              <w:bottom w:val="single" w:sz="4" w:space="0" w:color="000000"/>
              <w:right w:val="single" w:sz="4" w:space="0" w:color="000000"/>
            </w:tcBorders>
            <w:hideMark/>
          </w:tcPr>
          <w:p w14:paraId="3CC76C23" w14:textId="0EE68846" w:rsidR="005E16C1" w:rsidRPr="005E16C1" w:rsidRDefault="00347BA3" w:rsidP="005E16C1">
            <w:pPr>
              <w:spacing w:after="0"/>
              <w:ind w:firstLine="467"/>
              <w:rPr>
                <w:rFonts w:ascii="Times New Roman" w:eastAsia="Times New Roman" w:hAnsi="Times New Roman" w:cs="Times New Roman"/>
                <w:color w:val="000000"/>
                <w:sz w:val="24"/>
                <w:szCs w:val="24"/>
              </w:rPr>
            </w:pPr>
            <w:r w:rsidRPr="00347BA3">
              <w:rPr>
                <w:rFonts w:ascii="Times New Roman" w:eastAsia="Times New Roman" w:hAnsi="Times New Roman" w:cs="Times New Roman"/>
                <w:color w:val="000000"/>
                <w:sz w:val="24"/>
                <w:szCs w:val="24"/>
              </w:rPr>
              <w:t xml:space="preserve">Доля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w:t>
            </w:r>
            <w:proofErr w:type="gramStart"/>
            <w:r w:rsidRPr="00347BA3">
              <w:rPr>
                <w:rFonts w:ascii="Times New Roman" w:eastAsia="Times New Roman" w:hAnsi="Times New Roman" w:cs="Times New Roman"/>
                <w:color w:val="000000"/>
                <w:sz w:val="24"/>
                <w:szCs w:val="24"/>
              </w:rPr>
              <w:t>дыхания.</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1FA6FB3E" w14:textId="42C87B12" w:rsidR="005E16C1" w:rsidRPr="005E16C1" w:rsidRDefault="005E16C1" w:rsidP="005E16C1">
            <w:pPr>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6401329E" w14:textId="3D06A3D8" w:rsidR="005E16C1" w:rsidRPr="005E16C1" w:rsidRDefault="005E16C1" w:rsidP="005E16C1">
            <w:pPr>
              <w:spacing w:after="0"/>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1A9AE7AD"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5CE5D9C0" w14:textId="77777777" w:rsidTr="00D00F6B">
        <w:tc>
          <w:tcPr>
            <w:tcW w:w="704" w:type="dxa"/>
            <w:tcBorders>
              <w:top w:val="single" w:sz="4" w:space="0" w:color="000000"/>
              <w:left w:val="single" w:sz="4" w:space="0" w:color="000000"/>
              <w:bottom w:val="single" w:sz="4" w:space="0" w:color="000000"/>
              <w:right w:val="single" w:sz="4" w:space="0" w:color="000000"/>
            </w:tcBorders>
          </w:tcPr>
          <w:p w14:paraId="5494B8D4"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7.</w:t>
            </w:r>
          </w:p>
        </w:tc>
        <w:tc>
          <w:tcPr>
            <w:tcW w:w="3686" w:type="dxa"/>
            <w:tcBorders>
              <w:top w:val="single" w:sz="4" w:space="0" w:color="000000"/>
              <w:left w:val="single" w:sz="4" w:space="0" w:color="000000"/>
              <w:bottom w:val="single" w:sz="4" w:space="0" w:color="000000"/>
              <w:right w:val="single" w:sz="4" w:space="0" w:color="000000"/>
            </w:tcBorders>
            <w:hideMark/>
          </w:tcPr>
          <w:p w14:paraId="688387A3" w14:textId="68EAF1B4" w:rsidR="005E16C1" w:rsidRPr="005E16C1" w:rsidRDefault="00347BA3" w:rsidP="005E16C1">
            <w:pPr>
              <w:spacing w:after="0"/>
              <w:ind w:firstLine="467"/>
              <w:rPr>
                <w:rFonts w:ascii="Times New Roman" w:eastAsia="Times New Roman" w:hAnsi="Times New Roman" w:cs="Times New Roman"/>
                <w:color w:val="000000"/>
                <w:sz w:val="24"/>
                <w:szCs w:val="24"/>
              </w:rPr>
            </w:pPr>
            <w:r w:rsidRPr="00347BA3">
              <w:rPr>
                <w:rFonts w:ascii="Times New Roman" w:eastAsia="Times New Roman" w:hAnsi="Times New Roman" w:cs="Times New Roman"/>
                <w:color w:val="000000"/>
                <w:sz w:val="24"/>
                <w:szCs w:val="24"/>
              </w:rPr>
              <w:t>Доля взрослых с болезнями системы кровообращения</w:t>
            </w:r>
            <w:r>
              <w:rPr>
                <w:rFonts w:ascii="Times New Roman" w:eastAsia="Times New Roman" w:hAnsi="Times New Roman" w:cs="Times New Roman"/>
                <w:color w:val="000000"/>
                <w:sz w:val="24"/>
                <w:szCs w:val="24"/>
              </w:rPr>
              <w:t>*</w:t>
            </w:r>
            <w:r w:rsidRPr="00347BA3">
              <w:rPr>
                <w:rFonts w:ascii="Times New Roman" w:eastAsia="Times New Roman" w:hAnsi="Times New Roman" w:cs="Times New Roman"/>
                <w:color w:val="000000"/>
                <w:sz w:val="24"/>
                <w:szCs w:val="24"/>
              </w:rPr>
              <w:t xml:space="preserve">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w:t>
            </w:r>
            <w:r w:rsidRPr="00347BA3">
              <w:rPr>
                <w:rFonts w:ascii="Times New Roman" w:eastAsia="Times New Roman" w:hAnsi="Times New Roman" w:cs="Times New Roman"/>
                <w:color w:val="000000"/>
                <w:sz w:val="24"/>
                <w:szCs w:val="24"/>
              </w:rPr>
              <w:lastRenderedPageBreak/>
              <w:t xml:space="preserve">также которым выполнены аортокоронарное шунтирование, ангиопластика коронарных артерий со </w:t>
            </w:r>
            <w:proofErr w:type="spellStart"/>
            <w:r w:rsidRPr="00347BA3">
              <w:rPr>
                <w:rFonts w:ascii="Times New Roman" w:eastAsia="Times New Roman" w:hAnsi="Times New Roman" w:cs="Times New Roman"/>
                <w:color w:val="000000"/>
                <w:sz w:val="24"/>
                <w:szCs w:val="24"/>
              </w:rPr>
              <w:t>стентированием</w:t>
            </w:r>
            <w:proofErr w:type="spellEnd"/>
            <w:r w:rsidRPr="00347BA3">
              <w:rPr>
                <w:rFonts w:ascii="Times New Roman" w:eastAsia="Times New Roman" w:hAnsi="Times New Roman" w:cs="Times New Roman"/>
                <w:color w:val="000000"/>
                <w:sz w:val="24"/>
                <w:szCs w:val="24"/>
              </w:rPr>
              <w:t xml:space="preserve"> и </w:t>
            </w:r>
            <w:proofErr w:type="spellStart"/>
            <w:r w:rsidRPr="00347BA3">
              <w:rPr>
                <w:rFonts w:ascii="Times New Roman" w:eastAsia="Times New Roman" w:hAnsi="Times New Roman" w:cs="Times New Roman"/>
                <w:color w:val="000000"/>
                <w:sz w:val="24"/>
                <w:szCs w:val="24"/>
              </w:rPr>
              <w:t>катетерная</w:t>
            </w:r>
            <w:proofErr w:type="spellEnd"/>
            <w:r w:rsidRPr="00347BA3">
              <w:rPr>
                <w:rFonts w:ascii="Times New Roman" w:eastAsia="Times New Roman" w:hAnsi="Times New Roman" w:cs="Times New Roman"/>
                <w:color w:val="000000"/>
                <w:sz w:val="24"/>
                <w:szCs w:val="24"/>
              </w:rPr>
              <w:t xml:space="preserve">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w:t>
            </w:r>
            <w:r>
              <w:rPr>
                <w:rFonts w:ascii="Times New Roman" w:eastAsia="Times New Roman" w:hAnsi="Times New Roman" w:cs="Times New Roman"/>
                <w:color w:val="000000"/>
                <w:sz w:val="24"/>
                <w:szCs w:val="24"/>
              </w:rPr>
              <w:t>*</w:t>
            </w:r>
            <w:r w:rsidRPr="00347BA3">
              <w:rPr>
                <w:rFonts w:ascii="Times New Roman" w:eastAsia="Times New Roman" w:hAnsi="Times New Roman" w:cs="Times New Roman"/>
                <w:color w:val="000000"/>
                <w:sz w:val="24"/>
                <w:szCs w:val="24"/>
              </w:rPr>
              <w:t xml:space="preserve">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347BA3">
              <w:rPr>
                <w:rFonts w:ascii="Times New Roman" w:eastAsia="Times New Roman" w:hAnsi="Times New Roman" w:cs="Times New Roman"/>
                <w:color w:val="000000"/>
                <w:sz w:val="24"/>
                <w:szCs w:val="24"/>
              </w:rPr>
              <w:t>стентированием</w:t>
            </w:r>
            <w:proofErr w:type="spellEnd"/>
            <w:r w:rsidRPr="00347BA3">
              <w:rPr>
                <w:rFonts w:ascii="Times New Roman" w:eastAsia="Times New Roman" w:hAnsi="Times New Roman" w:cs="Times New Roman"/>
                <w:color w:val="000000"/>
                <w:sz w:val="24"/>
                <w:szCs w:val="24"/>
              </w:rPr>
              <w:t xml:space="preserve"> и </w:t>
            </w:r>
            <w:proofErr w:type="spellStart"/>
            <w:r w:rsidRPr="00347BA3">
              <w:rPr>
                <w:rFonts w:ascii="Times New Roman" w:eastAsia="Times New Roman" w:hAnsi="Times New Roman" w:cs="Times New Roman"/>
                <w:color w:val="000000"/>
                <w:sz w:val="24"/>
                <w:szCs w:val="24"/>
              </w:rPr>
              <w:t>катетерная</w:t>
            </w:r>
            <w:proofErr w:type="spellEnd"/>
            <w:r w:rsidRPr="00347BA3">
              <w:rPr>
                <w:rFonts w:ascii="Times New Roman" w:eastAsia="Times New Roman" w:hAnsi="Times New Roman" w:cs="Times New Roman"/>
                <w:color w:val="000000"/>
                <w:sz w:val="24"/>
                <w:szCs w:val="24"/>
              </w:rPr>
              <w:t xml:space="preserve"> абляция по поводу сердечно-сосудистых заболеваний).</w:t>
            </w:r>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67AE5CCB" w14:textId="3070F429" w:rsidR="005E16C1" w:rsidRPr="005E16C1" w:rsidRDefault="005E16C1" w:rsidP="005E16C1">
            <w:pPr>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272AB662" w14:textId="011C2981" w:rsidR="005E16C1" w:rsidRPr="005E16C1" w:rsidRDefault="005E16C1" w:rsidP="005E16C1">
            <w:pPr>
              <w:spacing w:after="0"/>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70A74A9A"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EBCDDEA" w14:textId="77777777" w:rsidTr="00347BA3">
        <w:tc>
          <w:tcPr>
            <w:tcW w:w="704" w:type="dxa"/>
            <w:tcBorders>
              <w:top w:val="single" w:sz="4" w:space="0" w:color="000000"/>
              <w:left w:val="single" w:sz="4" w:space="0" w:color="000000"/>
              <w:bottom w:val="single" w:sz="4" w:space="0" w:color="000000"/>
              <w:right w:val="single" w:sz="4" w:space="0" w:color="000000"/>
            </w:tcBorders>
          </w:tcPr>
          <w:p w14:paraId="78DF727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8.</w:t>
            </w:r>
          </w:p>
        </w:tc>
        <w:tc>
          <w:tcPr>
            <w:tcW w:w="3686" w:type="dxa"/>
            <w:tcBorders>
              <w:top w:val="single" w:sz="4" w:space="0" w:color="000000"/>
              <w:left w:val="single" w:sz="4" w:space="0" w:color="000000"/>
              <w:bottom w:val="single" w:sz="4" w:space="0" w:color="000000"/>
              <w:right w:val="single" w:sz="4" w:space="0" w:color="000000"/>
            </w:tcBorders>
            <w:hideMark/>
          </w:tcPr>
          <w:p w14:paraId="2F381A26" w14:textId="260D5832" w:rsidR="005E16C1" w:rsidRPr="005E16C1" w:rsidRDefault="00347BA3" w:rsidP="005E16C1">
            <w:pPr>
              <w:spacing w:after="0"/>
              <w:ind w:firstLine="467"/>
              <w:rPr>
                <w:rFonts w:ascii="Times New Roman" w:eastAsia="Times New Roman" w:hAnsi="Times New Roman" w:cs="Times New Roman"/>
                <w:color w:val="000000"/>
                <w:sz w:val="24"/>
                <w:szCs w:val="24"/>
              </w:rPr>
            </w:pPr>
            <w:r w:rsidRPr="00347BA3">
              <w:rPr>
                <w:rFonts w:ascii="Times New Roman" w:eastAsia="Times New Roman" w:hAnsi="Times New Roman" w:cs="Times New Roman"/>
                <w:color w:val="000000"/>
                <w:sz w:val="24"/>
                <w:szCs w:val="24"/>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w:t>
            </w:r>
            <w:r>
              <w:rPr>
                <w:rFonts w:ascii="Times New Roman" w:eastAsia="Times New Roman" w:hAnsi="Times New Roman" w:cs="Times New Roman"/>
                <w:color w:val="000000"/>
                <w:sz w:val="24"/>
                <w:szCs w:val="24"/>
              </w:rPr>
              <w:t>*</w:t>
            </w:r>
            <w:r w:rsidRPr="00347BA3">
              <w:rPr>
                <w:rFonts w:ascii="Times New Roman" w:eastAsia="Times New Roman" w:hAnsi="Times New Roman" w:cs="Times New Roman"/>
                <w:color w:val="000000"/>
                <w:sz w:val="24"/>
                <w:szCs w:val="24"/>
              </w:rPr>
              <w:t>,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w:t>
            </w:r>
            <w:r>
              <w:rPr>
                <w:rFonts w:ascii="Times New Roman" w:eastAsia="Times New Roman" w:hAnsi="Times New Roman" w:cs="Times New Roman"/>
                <w:color w:val="000000"/>
                <w:sz w:val="24"/>
                <w:szCs w:val="24"/>
              </w:rPr>
              <w:t>*</w:t>
            </w:r>
            <w:r w:rsidRPr="00347BA3">
              <w:rPr>
                <w:rFonts w:ascii="Times New Roman" w:eastAsia="Times New Roman" w:hAnsi="Times New Roman" w:cs="Times New Roman"/>
                <w:color w:val="000000"/>
                <w:sz w:val="24"/>
                <w:szCs w:val="24"/>
              </w:rPr>
              <w:t xml:space="preserve"> за период.</w:t>
            </w:r>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05CFC569" w14:textId="550D94E9" w:rsidR="005E16C1" w:rsidRPr="005E16C1" w:rsidRDefault="005E16C1" w:rsidP="005E16C1">
            <w:pPr>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0ED4F2C3" w14:textId="68FD3600" w:rsidR="005E16C1" w:rsidRPr="005E16C1" w:rsidRDefault="005E16C1" w:rsidP="005E16C1">
            <w:pPr>
              <w:spacing w:after="0"/>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5ED14E7C"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0E67F388" w14:textId="77777777" w:rsidTr="00347BA3">
        <w:tc>
          <w:tcPr>
            <w:tcW w:w="704" w:type="dxa"/>
            <w:tcBorders>
              <w:top w:val="single" w:sz="4" w:space="0" w:color="000000"/>
              <w:left w:val="single" w:sz="4" w:space="0" w:color="000000"/>
              <w:bottom w:val="single" w:sz="4" w:space="0" w:color="000000"/>
              <w:right w:val="single" w:sz="4" w:space="0" w:color="000000"/>
            </w:tcBorders>
          </w:tcPr>
          <w:p w14:paraId="4E9A1EF1"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9.</w:t>
            </w:r>
          </w:p>
        </w:tc>
        <w:tc>
          <w:tcPr>
            <w:tcW w:w="3686" w:type="dxa"/>
            <w:tcBorders>
              <w:top w:val="single" w:sz="4" w:space="0" w:color="000000"/>
              <w:left w:val="single" w:sz="4" w:space="0" w:color="000000"/>
              <w:bottom w:val="single" w:sz="4" w:space="0" w:color="000000"/>
              <w:right w:val="single" w:sz="4" w:space="0" w:color="000000"/>
            </w:tcBorders>
            <w:hideMark/>
          </w:tcPr>
          <w:p w14:paraId="09A1E197" w14:textId="0D934795"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680" w:type="dxa"/>
            <w:tcBorders>
              <w:top w:val="single" w:sz="4" w:space="0" w:color="000000"/>
              <w:left w:val="single" w:sz="4" w:space="0" w:color="000000"/>
              <w:bottom w:val="single" w:sz="4" w:space="0" w:color="000000"/>
              <w:right w:val="single" w:sz="4" w:space="0" w:color="000000"/>
            </w:tcBorders>
          </w:tcPr>
          <w:p w14:paraId="22580FC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7615E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6A39E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4F3C660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 отношении которых установлено </w:t>
            </w:r>
            <w:r w:rsidRPr="005E16C1">
              <w:rPr>
                <w:rFonts w:ascii="Times New Roman" w:eastAsia="Times New Roman" w:hAnsi="Times New Roman" w:cs="Times New Roman"/>
                <w:color w:val="000000"/>
                <w:sz w:val="24"/>
                <w:szCs w:val="24"/>
              </w:rPr>
              <w:lastRenderedPageBreak/>
              <w:t>диспансерное наблюдение за период;</w:t>
            </w:r>
          </w:p>
          <w:p w14:paraId="5B21FD5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болезни системы кровообращения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4200EFA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tcPr>
          <w:p w14:paraId="38F70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77B9A4F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B892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77C87D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17D884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7E33BE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37DFA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2309EF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F3A6600" w14:textId="77777777" w:rsidR="005E16C1" w:rsidRPr="005E16C1" w:rsidRDefault="005E16C1" w:rsidP="005E16C1">
            <w:pPr>
              <w:spacing w:after="0"/>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7DB1E1A6" w14:textId="77777777" w:rsidTr="00347BA3">
        <w:tc>
          <w:tcPr>
            <w:tcW w:w="704" w:type="dxa"/>
            <w:tcBorders>
              <w:top w:val="single" w:sz="4" w:space="0" w:color="000000"/>
              <w:left w:val="single" w:sz="4" w:space="0" w:color="000000"/>
              <w:bottom w:val="single" w:sz="4" w:space="0" w:color="000000"/>
              <w:right w:val="single" w:sz="4" w:space="0" w:color="000000"/>
            </w:tcBorders>
          </w:tcPr>
          <w:p w14:paraId="44F6609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10.</w:t>
            </w:r>
          </w:p>
        </w:tc>
        <w:tc>
          <w:tcPr>
            <w:tcW w:w="3686" w:type="dxa"/>
            <w:tcBorders>
              <w:top w:val="single" w:sz="4" w:space="0" w:color="000000"/>
              <w:left w:val="single" w:sz="4" w:space="0" w:color="000000"/>
              <w:bottom w:val="single" w:sz="4" w:space="0" w:color="000000"/>
              <w:right w:val="single" w:sz="4" w:space="0" w:color="000000"/>
            </w:tcBorders>
            <w:hideMark/>
          </w:tcPr>
          <w:p w14:paraId="3AE4D6A0" w14:textId="662DEA5B"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680" w:type="dxa"/>
            <w:tcBorders>
              <w:top w:val="single" w:sz="4" w:space="0" w:color="000000"/>
              <w:left w:val="single" w:sz="4" w:space="0" w:color="000000"/>
              <w:bottom w:val="single" w:sz="4" w:space="0" w:color="000000"/>
              <w:right w:val="single" w:sz="4" w:space="0" w:color="000000"/>
            </w:tcBorders>
          </w:tcPr>
          <w:p w14:paraId="780A9A6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9D353C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B424087"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хобл</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7B2543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5554F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27A8534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252" w:type="dxa"/>
            <w:tcBorders>
              <w:top w:val="single" w:sz="4" w:space="0" w:color="000000"/>
              <w:left w:val="single" w:sz="4" w:space="0" w:color="000000"/>
              <w:bottom w:val="single" w:sz="4" w:space="0" w:color="000000"/>
              <w:right w:val="single" w:sz="4" w:space="0" w:color="000000"/>
            </w:tcBorders>
          </w:tcPr>
          <w:p w14:paraId="7F90A23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6AAAF6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3BCE283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6EE9F0A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FC2A16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08B762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E58555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1DCF702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3A0F72B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1F25955B" w14:textId="77777777" w:rsidTr="00347BA3">
        <w:tc>
          <w:tcPr>
            <w:tcW w:w="704" w:type="dxa"/>
            <w:tcBorders>
              <w:top w:val="single" w:sz="4" w:space="0" w:color="000000"/>
              <w:left w:val="single" w:sz="4" w:space="0" w:color="000000"/>
              <w:bottom w:val="single" w:sz="4" w:space="0" w:color="000000"/>
              <w:right w:val="single" w:sz="4" w:space="0" w:color="000000"/>
            </w:tcBorders>
            <w:hideMark/>
          </w:tcPr>
          <w:p w14:paraId="2C2A9C7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11. </w:t>
            </w:r>
          </w:p>
        </w:tc>
        <w:tc>
          <w:tcPr>
            <w:tcW w:w="3686" w:type="dxa"/>
            <w:tcBorders>
              <w:top w:val="single" w:sz="4" w:space="0" w:color="000000"/>
              <w:left w:val="single" w:sz="4" w:space="0" w:color="000000"/>
              <w:bottom w:val="single" w:sz="4" w:space="0" w:color="000000"/>
              <w:right w:val="single" w:sz="4" w:space="0" w:color="000000"/>
            </w:tcBorders>
            <w:hideMark/>
          </w:tcPr>
          <w:p w14:paraId="79C117C8" w14:textId="0A848CFD"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с установленным диагнозом сахарный диабет, в отношении </w:t>
            </w:r>
            <w:r w:rsidRPr="005E16C1">
              <w:rPr>
                <w:rFonts w:ascii="Times New Roman" w:eastAsia="Times New Roman" w:hAnsi="Times New Roman" w:cs="Times New Roman"/>
                <w:color w:val="000000"/>
                <w:sz w:val="24"/>
                <w:szCs w:val="24"/>
              </w:rPr>
              <w:lastRenderedPageBreak/>
              <w:t>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680" w:type="dxa"/>
            <w:tcBorders>
              <w:top w:val="single" w:sz="4" w:space="0" w:color="000000"/>
              <w:left w:val="single" w:sz="4" w:space="0" w:color="000000"/>
              <w:bottom w:val="single" w:sz="4" w:space="0" w:color="000000"/>
              <w:right w:val="single" w:sz="4" w:space="0" w:color="000000"/>
            </w:tcBorders>
          </w:tcPr>
          <w:p w14:paraId="7FBA475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DN</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84FE63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C3EBCF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DN</w:t>
            </w:r>
            <w:r w:rsidRPr="005E16C1">
              <w:rPr>
                <w:rFonts w:ascii="Times New Roman" w:eastAsia="Times New Roman" w:hAnsi="Times New Roman" w:cs="Times New Roman"/>
                <w:color w:val="000000"/>
                <w:sz w:val="24"/>
                <w:szCs w:val="24"/>
                <w:vertAlign w:val="subscript"/>
              </w:rPr>
              <w:t>сд</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DE34CE8"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дн</w:t>
            </w:r>
            <w:proofErr w:type="spellEnd"/>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040A3494"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вп</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168FD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tcPr>
          <w:p w14:paraId="268B7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w:t>
            </w:r>
            <w:r w:rsidRPr="005E16C1">
              <w:rPr>
                <w:rFonts w:ascii="Times New Roman" w:eastAsia="Times New Roman" w:hAnsi="Times New Roman" w:cs="Times New Roman"/>
                <w:color w:val="000000"/>
                <w:sz w:val="24"/>
                <w:szCs w:val="24"/>
              </w:rPr>
              <w:lastRenderedPageBreak/>
              <w:t>медицинской помощи застрахованным лицам.</w:t>
            </w:r>
          </w:p>
          <w:p w14:paraId="4F46673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5AF1F9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100530A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322759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AAE86A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4700CE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59AB02A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1090D4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30DF2B39" w14:textId="77777777" w:rsidTr="00347BA3">
        <w:tc>
          <w:tcPr>
            <w:tcW w:w="704" w:type="dxa"/>
            <w:tcBorders>
              <w:top w:val="single" w:sz="4" w:space="0" w:color="000000"/>
              <w:left w:val="single" w:sz="4" w:space="0" w:color="000000"/>
              <w:bottom w:val="single" w:sz="4" w:space="0" w:color="000000"/>
              <w:right w:val="single" w:sz="4" w:space="0" w:color="000000"/>
            </w:tcBorders>
          </w:tcPr>
          <w:p w14:paraId="7FDF887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12.</w:t>
            </w:r>
          </w:p>
        </w:tc>
        <w:tc>
          <w:tcPr>
            <w:tcW w:w="3686" w:type="dxa"/>
            <w:tcBorders>
              <w:top w:val="single" w:sz="4" w:space="0" w:color="000000"/>
              <w:left w:val="single" w:sz="4" w:space="0" w:color="000000"/>
              <w:bottom w:val="single" w:sz="4" w:space="0" w:color="000000"/>
              <w:right w:val="single" w:sz="4" w:space="0" w:color="000000"/>
            </w:tcBorders>
            <w:hideMark/>
          </w:tcPr>
          <w:p w14:paraId="3D833737" w14:textId="1A2176EA"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680" w:type="dxa"/>
            <w:tcBorders>
              <w:top w:val="single" w:sz="4" w:space="0" w:color="000000"/>
              <w:left w:val="single" w:sz="4" w:space="0" w:color="000000"/>
              <w:bottom w:val="single" w:sz="4" w:space="0" w:color="000000"/>
              <w:right w:val="single" w:sz="4" w:space="0" w:color="000000"/>
            </w:tcBorders>
          </w:tcPr>
          <w:p w14:paraId="6DEA07B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всего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Cambria Math" w:eastAsia="Times New Roman" w:hAnsi="Cambria Math" w:cs="Times New Roman"/>
                    <w:color w:val="000000"/>
                    <w:sz w:val="24"/>
                    <w:szCs w:val="24"/>
                  </w:rPr>
                  <m:t>×100,</m:t>
                </m:r>
              </m:oMath>
            </m:oMathPara>
          </w:p>
          <w:p w14:paraId="4637671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67B261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4D710B6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O</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04D07B5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всего</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4D178BA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tcPr>
          <w:p w14:paraId="1B5616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50AF13D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679870B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Отбор информации для расчета показателей осуществляется по полям реестра:</w:t>
            </w:r>
          </w:p>
          <w:p w14:paraId="5E2958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33CAFA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A2B97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t>
            </w:r>
            <w:proofErr w:type="gramStart"/>
            <w:r w:rsidRPr="005E16C1">
              <w:rPr>
                <w:rFonts w:ascii="Times New Roman" w:eastAsia="Times New Roman" w:hAnsi="Times New Roman" w:cs="Times New Roman"/>
                <w:color w:val="000000"/>
                <w:sz w:val="24"/>
                <w:szCs w:val="24"/>
              </w:rPr>
              <w:t>диагноз</w:t>
            </w:r>
            <w:proofErr w:type="gramEnd"/>
            <w:r w:rsidRPr="005E16C1">
              <w:rPr>
                <w:rFonts w:ascii="Times New Roman" w:eastAsia="Times New Roman" w:hAnsi="Times New Roman" w:cs="Times New Roman"/>
                <w:color w:val="000000"/>
                <w:sz w:val="24"/>
                <w:szCs w:val="24"/>
              </w:rPr>
              <w:t xml:space="preserve"> сопутствующий;</w:t>
            </w:r>
          </w:p>
          <w:p w14:paraId="756775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1D16C0F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CF512C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tc>
      </w:tr>
      <w:tr w:rsidR="005E16C1" w:rsidRPr="005E16C1" w14:paraId="5EB77546" w14:textId="77777777" w:rsidTr="00347BA3">
        <w:tc>
          <w:tcPr>
            <w:tcW w:w="704" w:type="dxa"/>
            <w:tcBorders>
              <w:top w:val="single" w:sz="4" w:space="0" w:color="000000"/>
              <w:left w:val="single" w:sz="4" w:space="0" w:color="000000"/>
              <w:bottom w:val="single" w:sz="4" w:space="0" w:color="000000"/>
              <w:right w:val="single" w:sz="4" w:space="0" w:color="000000"/>
            </w:tcBorders>
          </w:tcPr>
          <w:p w14:paraId="7C8A00F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13.</w:t>
            </w:r>
          </w:p>
        </w:tc>
        <w:tc>
          <w:tcPr>
            <w:tcW w:w="3686" w:type="dxa"/>
            <w:tcBorders>
              <w:top w:val="single" w:sz="4" w:space="0" w:color="000000"/>
              <w:left w:val="single" w:sz="4" w:space="0" w:color="000000"/>
              <w:bottom w:val="single" w:sz="4" w:space="0" w:color="000000"/>
              <w:right w:val="single" w:sz="4" w:space="0" w:color="000000"/>
            </w:tcBorders>
            <w:hideMark/>
          </w:tcPr>
          <w:p w14:paraId="555527ED" w14:textId="59844C36"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680" w:type="dxa"/>
            <w:tcBorders>
              <w:top w:val="single" w:sz="4" w:space="0" w:color="000000"/>
              <w:left w:val="single" w:sz="4" w:space="0" w:color="000000"/>
              <w:bottom w:val="single" w:sz="4" w:space="0" w:color="000000"/>
              <w:right w:val="single" w:sz="4" w:space="0" w:color="000000"/>
            </w:tcBorders>
          </w:tcPr>
          <w:p w14:paraId="3EE9A18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Cambria Math" w:eastAsia="Times New Roman" w:hAnsi="Cambria Math" w:cs="Times New Roman"/>
                    <w:color w:val="000000"/>
                    <w:sz w:val="24"/>
                    <w:szCs w:val="24"/>
                  </w:rPr>
                  <m:t>×100,</m:t>
                </m:r>
              </m:oMath>
            </m:oMathPara>
          </w:p>
          <w:p w14:paraId="23E6067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A91ED7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5B4F2ACB"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7299BA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бск</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число взрослых пациентов, госпитализированных за период по </w:t>
            </w:r>
            <w:r w:rsidRPr="005E16C1">
              <w:rPr>
                <w:rFonts w:ascii="Times New Roman" w:eastAsia="Times New Roman" w:hAnsi="Times New Roman" w:cs="Times New Roman"/>
                <w:color w:val="000000"/>
                <w:sz w:val="24"/>
                <w:szCs w:val="24"/>
              </w:rPr>
              <w:lastRenderedPageBreak/>
              <w:t>причине заболеваний сердечно-сосудистой системы или их осложнений.</w:t>
            </w:r>
          </w:p>
        </w:tc>
        <w:tc>
          <w:tcPr>
            <w:tcW w:w="1415" w:type="dxa"/>
            <w:tcBorders>
              <w:top w:val="single" w:sz="4" w:space="0" w:color="000000"/>
              <w:left w:val="single" w:sz="4" w:space="0" w:color="000000"/>
              <w:bottom w:val="single" w:sz="4" w:space="0" w:color="000000"/>
              <w:right w:val="single" w:sz="4" w:space="0" w:color="000000"/>
            </w:tcBorders>
            <w:hideMark/>
          </w:tcPr>
          <w:p w14:paraId="6245B48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tcPr>
          <w:p w14:paraId="272A9A5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287007D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CEAD1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начала лечения;</w:t>
            </w:r>
          </w:p>
          <w:p w14:paraId="0762ADC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FB24F7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t>
            </w:r>
            <w:proofErr w:type="gramStart"/>
            <w:r w:rsidRPr="005E16C1">
              <w:rPr>
                <w:rFonts w:ascii="Times New Roman" w:eastAsia="Times New Roman" w:hAnsi="Times New Roman" w:cs="Times New Roman"/>
                <w:color w:val="000000"/>
                <w:sz w:val="24"/>
                <w:szCs w:val="24"/>
              </w:rPr>
              <w:t>диагноз</w:t>
            </w:r>
            <w:proofErr w:type="gramEnd"/>
            <w:r w:rsidRPr="005E16C1">
              <w:rPr>
                <w:rFonts w:ascii="Times New Roman" w:eastAsia="Times New Roman" w:hAnsi="Times New Roman" w:cs="Times New Roman"/>
                <w:color w:val="000000"/>
                <w:sz w:val="24"/>
                <w:szCs w:val="24"/>
              </w:rPr>
              <w:t xml:space="preserve"> сопутствующий;</w:t>
            </w:r>
          </w:p>
          <w:p w14:paraId="269E5D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2482FF8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091087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66FEF986"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7F38CB9" w14:textId="77777777" w:rsidTr="00347BA3">
        <w:tc>
          <w:tcPr>
            <w:tcW w:w="704" w:type="dxa"/>
            <w:tcBorders>
              <w:top w:val="single" w:sz="4" w:space="0" w:color="000000"/>
              <w:left w:val="single" w:sz="4" w:space="0" w:color="000000"/>
              <w:bottom w:val="single" w:sz="4" w:space="0" w:color="000000"/>
              <w:right w:val="single" w:sz="4" w:space="0" w:color="000000"/>
            </w:tcBorders>
          </w:tcPr>
          <w:p w14:paraId="3F1AF8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14.</w:t>
            </w:r>
          </w:p>
        </w:tc>
        <w:tc>
          <w:tcPr>
            <w:tcW w:w="3686" w:type="dxa"/>
            <w:tcBorders>
              <w:top w:val="single" w:sz="4" w:space="0" w:color="000000"/>
              <w:left w:val="single" w:sz="4" w:space="0" w:color="000000"/>
              <w:bottom w:val="single" w:sz="4" w:space="0" w:color="000000"/>
              <w:right w:val="single" w:sz="4" w:space="0" w:color="000000"/>
            </w:tcBorders>
            <w:hideMark/>
          </w:tcPr>
          <w:p w14:paraId="08B5E964" w14:textId="38A37A59"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680" w:type="dxa"/>
            <w:tcBorders>
              <w:top w:val="single" w:sz="4" w:space="0" w:color="000000"/>
              <w:left w:val="single" w:sz="4" w:space="0" w:color="000000"/>
              <w:bottom w:val="single" w:sz="4" w:space="0" w:color="000000"/>
              <w:right w:val="single" w:sz="4" w:space="0" w:color="000000"/>
            </w:tcBorders>
          </w:tcPr>
          <w:p w14:paraId="45C7554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Cambria Math" w:eastAsia="Times New Roman" w:hAnsi="Cambria Math" w:cs="Times New Roman"/>
                    <w:color w:val="000000"/>
                    <w:sz w:val="24"/>
                    <w:szCs w:val="24"/>
                  </w:rPr>
                  <m:t>×100,</m:t>
                </m:r>
              </m:oMath>
            </m:oMathPara>
          </w:p>
          <w:p w14:paraId="0B1E73B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A4AB3F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EE6B4D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Osl</w:t>
            </w:r>
            <w:proofErr w:type="spellEnd"/>
            <w:r w:rsidRPr="005E16C1">
              <w:rPr>
                <w:rFonts w:ascii="Times New Roman" w:eastAsia="Times New Roman" w:hAnsi="Times New Roman" w:cs="Times New Roman"/>
                <w:color w:val="000000"/>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43B4791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по поводу сахарного диабета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7D96512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252" w:type="dxa"/>
            <w:tcBorders>
              <w:top w:val="single" w:sz="4" w:space="0" w:color="000000"/>
              <w:left w:val="single" w:sz="4" w:space="0" w:color="000000"/>
              <w:bottom w:val="single" w:sz="4" w:space="0" w:color="000000"/>
              <w:right w:val="single" w:sz="4" w:space="0" w:color="000000"/>
            </w:tcBorders>
          </w:tcPr>
          <w:p w14:paraId="0AB4314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3DD3C1E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7FC32C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D94420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BB503A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2A599E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4B1C61C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1AE0A2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6B5CF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6CAA160E" w14:textId="77777777" w:rsidTr="00347BA3">
        <w:tc>
          <w:tcPr>
            <w:tcW w:w="704" w:type="dxa"/>
            <w:tcBorders>
              <w:top w:val="single" w:sz="4" w:space="0" w:color="000000"/>
              <w:left w:val="single" w:sz="4" w:space="0" w:color="000000"/>
              <w:bottom w:val="single" w:sz="4" w:space="0" w:color="000000"/>
              <w:right w:val="single" w:sz="4" w:space="0" w:color="000000"/>
            </w:tcBorders>
          </w:tcPr>
          <w:p w14:paraId="4D64A128"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15.</w:t>
            </w:r>
          </w:p>
        </w:tc>
        <w:tc>
          <w:tcPr>
            <w:tcW w:w="3686" w:type="dxa"/>
            <w:tcBorders>
              <w:top w:val="single" w:sz="4" w:space="0" w:color="000000"/>
              <w:left w:val="single" w:sz="4" w:space="0" w:color="000000"/>
              <w:bottom w:val="single" w:sz="4" w:space="0" w:color="000000"/>
              <w:right w:val="single" w:sz="4" w:space="0" w:color="000000"/>
            </w:tcBorders>
            <w:hideMark/>
          </w:tcPr>
          <w:p w14:paraId="28874BA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Охват вакцинацией детей в рамках Национального календаря прививок.</w:t>
            </w:r>
          </w:p>
        </w:tc>
        <w:tc>
          <w:tcPr>
            <w:tcW w:w="4680" w:type="dxa"/>
            <w:tcBorders>
              <w:top w:val="single" w:sz="4" w:space="0" w:color="000000"/>
              <w:left w:val="single" w:sz="4" w:space="0" w:color="000000"/>
              <w:bottom w:val="single" w:sz="4" w:space="0" w:color="000000"/>
              <w:right w:val="single" w:sz="4" w:space="0" w:color="000000"/>
            </w:tcBorders>
          </w:tcPr>
          <w:p w14:paraId="696D3FF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Cambria Math" w:eastAsia="Times New Roman" w:hAnsi="Cambria Math" w:cs="Times New Roman"/>
                    <w:color w:val="000000"/>
                    <w:sz w:val="24"/>
                    <w:szCs w:val="24"/>
                  </w:rPr>
                  <m:t>×100,</m:t>
                </m:r>
              </m:oMath>
            </m:oMathPara>
          </w:p>
          <w:p w14:paraId="1F3CF1A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01064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Vd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процент охвата вакцинацией детей </w:t>
            </w:r>
            <w:r w:rsidRPr="005E16C1">
              <w:rPr>
                <w:rFonts w:ascii="Times New Roman" w:eastAsia="Times New Roman" w:hAnsi="Times New Roman" w:cs="Times New Roman"/>
                <w:color w:val="000000"/>
                <w:sz w:val="24"/>
                <w:szCs w:val="24"/>
              </w:rPr>
              <w:lastRenderedPageBreak/>
              <w:t>в рамках Национального календаря прививок в отчетном периоде;</w:t>
            </w:r>
          </w:p>
          <w:p w14:paraId="0FDCDC4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Fd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в отчетном периоде;</w:t>
            </w:r>
          </w:p>
          <w:p w14:paraId="26FBC81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Pd</w:t>
            </w:r>
            <w:r w:rsidRPr="005E16C1">
              <w:rPr>
                <w:rFonts w:ascii="Times New Roman" w:eastAsia="Times New Roman" w:hAnsi="Times New Roman" w:cs="Times New Roman"/>
                <w:color w:val="000000"/>
                <w:sz w:val="24"/>
                <w:szCs w:val="24"/>
                <w:vertAlign w:val="subscript"/>
              </w:rPr>
              <w:t>нац</w:t>
            </w:r>
            <w:proofErr w:type="spellEnd"/>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детей соответствующего возраста (согласно Национальному</w:t>
            </w:r>
            <w:r w:rsidRPr="005E16C1">
              <w:rPr>
                <w:rFonts w:ascii="Times New Roman" w:eastAsia="Times New Roman" w:hAnsi="Times New Roman" w:cs="Times New Roman"/>
                <w:strike/>
                <w:color w:val="000000"/>
                <w:sz w:val="24"/>
                <w:szCs w:val="24"/>
              </w:rPr>
              <w:t xml:space="preserve"> </w:t>
            </w:r>
            <w:r w:rsidRPr="005E16C1">
              <w:rPr>
                <w:rFonts w:ascii="Times New Roman" w:eastAsia="Times New Roman" w:hAnsi="Times New Roman" w:cs="Times New Roman"/>
                <w:color w:val="000000"/>
                <w:sz w:val="24"/>
                <w:szCs w:val="24"/>
              </w:rPr>
              <w:t>календарю прививок) на начало отчетного периода.</w:t>
            </w:r>
          </w:p>
        </w:tc>
        <w:tc>
          <w:tcPr>
            <w:tcW w:w="1415" w:type="dxa"/>
            <w:tcBorders>
              <w:top w:val="single" w:sz="4" w:space="0" w:color="000000"/>
              <w:left w:val="single" w:sz="4" w:space="0" w:color="000000"/>
              <w:bottom w:val="single" w:sz="4" w:space="0" w:color="000000"/>
              <w:right w:val="single" w:sz="4" w:space="0" w:color="000000"/>
            </w:tcBorders>
            <w:hideMark/>
          </w:tcPr>
          <w:p w14:paraId="243908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3AF88F9C" w14:textId="77777777" w:rsidR="005E16C1" w:rsidRPr="005E16C1" w:rsidRDefault="005E16C1" w:rsidP="005E16C1">
            <w:pPr>
              <w:spacing w:after="0"/>
              <w:ind w:firstLine="386"/>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w:t>
            </w:r>
            <w:r w:rsidRPr="005E16C1">
              <w:rPr>
                <w:rFonts w:ascii="Times New Roman" w:eastAsia="Times New Roman" w:hAnsi="Times New Roman" w:cs="Times New Roman"/>
                <w:color w:val="000000"/>
                <w:sz w:val="24"/>
                <w:szCs w:val="24"/>
              </w:rPr>
              <w:lastRenderedPageBreak/>
              <w:t xml:space="preserve">предоставляемые на бумажных носителях. </w:t>
            </w:r>
          </w:p>
        </w:tc>
      </w:tr>
      <w:tr w:rsidR="005E16C1" w:rsidRPr="005E16C1" w14:paraId="4B2EC1A6" w14:textId="77777777" w:rsidTr="00347BA3">
        <w:tc>
          <w:tcPr>
            <w:tcW w:w="704" w:type="dxa"/>
            <w:tcBorders>
              <w:top w:val="single" w:sz="4" w:space="0" w:color="000000"/>
              <w:left w:val="single" w:sz="4" w:space="0" w:color="000000"/>
              <w:bottom w:val="single" w:sz="4" w:space="0" w:color="000000"/>
              <w:right w:val="single" w:sz="4" w:space="0" w:color="000000"/>
            </w:tcBorders>
          </w:tcPr>
          <w:p w14:paraId="541D14B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16.</w:t>
            </w:r>
          </w:p>
        </w:tc>
        <w:tc>
          <w:tcPr>
            <w:tcW w:w="3686" w:type="dxa"/>
            <w:tcBorders>
              <w:top w:val="single" w:sz="4" w:space="0" w:color="000000"/>
              <w:left w:val="single" w:sz="4" w:space="0" w:color="000000"/>
              <w:bottom w:val="single" w:sz="4" w:space="0" w:color="000000"/>
              <w:right w:val="single" w:sz="4" w:space="0" w:color="000000"/>
            </w:tcBorders>
            <w:hideMark/>
          </w:tcPr>
          <w:p w14:paraId="7AB1880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680" w:type="dxa"/>
            <w:tcBorders>
              <w:top w:val="single" w:sz="4" w:space="0" w:color="000000"/>
              <w:left w:val="single" w:sz="4" w:space="0" w:color="000000"/>
              <w:bottom w:val="single" w:sz="4" w:space="0" w:color="000000"/>
              <w:right w:val="single" w:sz="4" w:space="0" w:color="000000"/>
            </w:tcBorders>
          </w:tcPr>
          <w:p w14:paraId="07BC479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Ddkms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color w:val="000000"/>
                        <w:sz w:val="24"/>
                        <w:szCs w:val="24"/>
                      </w:rPr>
                      <m:t>Cpkms</m:t>
                    </m:r>
                  </m:den>
                </m:f>
                <m:r>
                  <w:rPr>
                    <w:rFonts w:ascii="Cambria Math" w:eastAsia="Times New Roman" w:hAnsi="Cambria Math" w:cs="Times New Roman"/>
                    <w:color w:val="000000"/>
                    <w:sz w:val="24"/>
                    <w:szCs w:val="24"/>
                  </w:rPr>
                  <m:t>×100,</m:t>
                </m:r>
              </m:oMath>
            </m:oMathPara>
          </w:p>
          <w:p w14:paraId="5D12430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0A2CDC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Ddkms</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20BCD11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Cdkms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06AD2C21"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Cpkms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w:t>
            </w:r>
            <w:r w:rsidRPr="005E16C1">
              <w:rPr>
                <w:rFonts w:ascii="Times New Roman" w:eastAsia="Times New Roman" w:hAnsi="Times New Roman" w:cs="Times New Roman"/>
                <w:color w:val="000000"/>
                <w:sz w:val="24"/>
                <w:szCs w:val="24"/>
              </w:rPr>
              <w:lastRenderedPageBreak/>
              <w:t>болезней костно-мышечной системы и соединительной ткани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3C82B53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7D7001C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D006171"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2A710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7E31FB2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E7C3D5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F4AF5E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9C9301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6475FB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A7755FB" w14:textId="77777777" w:rsidTr="00347BA3">
        <w:tc>
          <w:tcPr>
            <w:tcW w:w="704" w:type="dxa"/>
            <w:tcBorders>
              <w:top w:val="single" w:sz="4" w:space="0" w:color="000000"/>
              <w:left w:val="single" w:sz="4" w:space="0" w:color="000000"/>
              <w:bottom w:val="single" w:sz="4" w:space="0" w:color="000000"/>
              <w:right w:val="single" w:sz="4" w:space="0" w:color="000000"/>
            </w:tcBorders>
          </w:tcPr>
          <w:p w14:paraId="5BC7C78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17.</w:t>
            </w:r>
          </w:p>
        </w:tc>
        <w:tc>
          <w:tcPr>
            <w:tcW w:w="3686" w:type="dxa"/>
            <w:tcBorders>
              <w:top w:val="single" w:sz="4" w:space="0" w:color="000000"/>
              <w:left w:val="single" w:sz="4" w:space="0" w:color="000000"/>
              <w:bottom w:val="single" w:sz="4" w:space="0" w:color="000000"/>
              <w:right w:val="single" w:sz="4" w:space="0" w:color="000000"/>
            </w:tcBorders>
            <w:hideMark/>
          </w:tcPr>
          <w:p w14:paraId="1A3F9304"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680" w:type="dxa"/>
            <w:tcBorders>
              <w:top w:val="single" w:sz="4" w:space="0" w:color="000000"/>
              <w:left w:val="single" w:sz="4" w:space="0" w:color="000000"/>
              <w:bottom w:val="single" w:sz="4" w:space="0" w:color="000000"/>
              <w:right w:val="single" w:sz="4" w:space="0" w:color="000000"/>
            </w:tcBorders>
          </w:tcPr>
          <w:p w14:paraId="13F7C0AB"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color w:val="000000"/>
                        <w:sz w:val="24"/>
                        <w:szCs w:val="24"/>
                      </w:rPr>
                      <m:t>Cpgl</m:t>
                    </m:r>
                  </m:den>
                </m:f>
                <m:r>
                  <w:rPr>
                    <w:rFonts w:ascii="Cambria Math" w:eastAsia="Times New Roman" w:hAnsi="Cambria Math" w:cs="Times New Roman"/>
                    <w:color w:val="000000"/>
                    <w:sz w:val="24"/>
                    <w:szCs w:val="24"/>
                  </w:rPr>
                  <m:t>×100,</m:t>
                </m:r>
              </m:oMath>
            </m:oMathPara>
          </w:p>
          <w:p w14:paraId="22A72D26"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27BDA2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Ddgl</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646CF1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Cdgl</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4281FAB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w:t>
            </w:r>
            <w:proofErr w:type="spellStart"/>
            <w:r w:rsidRPr="005E16C1">
              <w:rPr>
                <w:rFonts w:ascii="Times New Roman" w:eastAsia="Times New Roman" w:hAnsi="Times New Roman" w:cs="Times New Roman"/>
                <w:color w:val="000000"/>
                <w:sz w:val="24"/>
                <w:szCs w:val="24"/>
              </w:rPr>
              <w:t>Cpgl</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0F7CD57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43150D0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19A2334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E9684F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6F788EF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1258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DE76E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275AD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679C83C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C4A4E05" w14:textId="77777777" w:rsidTr="00347BA3">
        <w:tc>
          <w:tcPr>
            <w:tcW w:w="704" w:type="dxa"/>
            <w:tcBorders>
              <w:top w:val="single" w:sz="4" w:space="0" w:color="000000"/>
              <w:left w:val="single" w:sz="4" w:space="0" w:color="000000"/>
              <w:bottom w:val="single" w:sz="4" w:space="0" w:color="000000"/>
              <w:right w:val="single" w:sz="4" w:space="0" w:color="000000"/>
            </w:tcBorders>
          </w:tcPr>
          <w:p w14:paraId="4F2A7A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18.</w:t>
            </w:r>
          </w:p>
        </w:tc>
        <w:tc>
          <w:tcPr>
            <w:tcW w:w="3686" w:type="dxa"/>
            <w:tcBorders>
              <w:top w:val="single" w:sz="4" w:space="0" w:color="000000"/>
              <w:left w:val="single" w:sz="4" w:space="0" w:color="000000"/>
              <w:bottom w:val="single" w:sz="4" w:space="0" w:color="000000"/>
              <w:right w:val="single" w:sz="4" w:space="0" w:color="000000"/>
            </w:tcBorders>
            <w:hideMark/>
          </w:tcPr>
          <w:p w14:paraId="2BA434B2"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680" w:type="dxa"/>
            <w:tcBorders>
              <w:top w:val="single" w:sz="4" w:space="0" w:color="000000"/>
              <w:left w:val="single" w:sz="4" w:space="0" w:color="000000"/>
              <w:bottom w:val="single" w:sz="4" w:space="0" w:color="000000"/>
              <w:right w:val="single" w:sz="4" w:space="0" w:color="000000"/>
            </w:tcBorders>
            <w:hideMark/>
          </w:tcPr>
          <w:p w14:paraId="55866961"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Dbop</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color w:val="000000"/>
                        <w:sz w:val="24"/>
                        <w:szCs w:val="24"/>
                      </w:rPr>
                      <m:t>Cpbop</m:t>
                    </m:r>
                  </m:den>
                </m:f>
                <m:r>
                  <w:rPr>
                    <w:rFonts w:ascii="Cambria Math" w:eastAsia="Times New Roman" w:hAnsi="Cambria Math" w:cs="Times New Roman"/>
                    <w:color w:val="000000"/>
                    <w:sz w:val="24"/>
                    <w:szCs w:val="24"/>
                  </w:rPr>
                  <m:t>×100,</m:t>
                </m:r>
              </m:oMath>
            </m:oMathPara>
          </w:p>
          <w:p w14:paraId="20858A7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E1E34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Dbop</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7DC651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lastRenderedPageBreak/>
              <w:t>Cdbop</w:t>
            </w:r>
            <w:proofErr w:type="spellEnd"/>
            <w:r w:rsidRPr="005E16C1">
              <w:rPr>
                <w:rFonts w:ascii="Times New Roman" w:eastAsia="Times New Roman" w:hAnsi="Times New Roman" w:cs="Times New Roman"/>
                <w:color w:val="000000"/>
                <w:sz w:val="24"/>
                <w:szCs w:val="24"/>
              </w:rPr>
              <w:t xml:space="preserve"> - число детей, </w:t>
            </w:r>
            <w:r w:rsidRPr="005E16C1">
              <w:rPr>
                <w:rFonts w:ascii="Times New Roman" w:eastAsia="Times New Roman" w:hAnsi="Times New Roman" w:cs="Times New Roman"/>
                <w:strike/>
                <w:color w:val="000000"/>
                <w:sz w:val="24"/>
                <w:szCs w:val="24"/>
              </w:rPr>
              <w:t>в</w:t>
            </w:r>
            <w:r w:rsidRPr="005E16C1">
              <w:rPr>
                <w:rFonts w:ascii="Times New Roman" w:eastAsia="Times New Roman" w:hAnsi="Times New Roman" w:cs="Times New Roman"/>
                <w:color w:val="000000"/>
                <w:sz w:val="24"/>
                <w:szCs w:val="24"/>
              </w:rPr>
              <w:t xml:space="preserve"> отношении которых установлено диспансерное наблюдение по поводу болезней органов пищеварения за период;</w:t>
            </w:r>
          </w:p>
          <w:p w14:paraId="4D1E8A7B"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Cpbop</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органов пищеварения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27B35ED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2749FC8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C699724"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9D8209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5366F2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2F7335A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1DE37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-впервые выявлено (основной);</w:t>
            </w:r>
          </w:p>
          <w:p w14:paraId="74F9E46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1BBCA3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19A94D" w14:textId="77777777" w:rsidTr="00347BA3">
        <w:tc>
          <w:tcPr>
            <w:tcW w:w="704" w:type="dxa"/>
            <w:tcBorders>
              <w:top w:val="single" w:sz="4" w:space="0" w:color="000000"/>
              <w:left w:val="single" w:sz="4" w:space="0" w:color="000000"/>
              <w:bottom w:val="single" w:sz="4" w:space="0" w:color="000000"/>
              <w:right w:val="single" w:sz="4" w:space="0" w:color="000000"/>
            </w:tcBorders>
          </w:tcPr>
          <w:p w14:paraId="199FD0B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19.</w:t>
            </w:r>
          </w:p>
        </w:tc>
        <w:tc>
          <w:tcPr>
            <w:tcW w:w="3686" w:type="dxa"/>
            <w:tcBorders>
              <w:top w:val="single" w:sz="4" w:space="0" w:color="000000"/>
              <w:left w:val="single" w:sz="4" w:space="0" w:color="000000"/>
              <w:bottom w:val="single" w:sz="4" w:space="0" w:color="000000"/>
              <w:right w:val="single" w:sz="4" w:space="0" w:color="000000"/>
            </w:tcBorders>
            <w:hideMark/>
          </w:tcPr>
          <w:p w14:paraId="2316A71E"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680" w:type="dxa"/>
            <w:tcBorders>
              <w:top w:val="single" w:sz="4" w:space="0" w:color="000000"/>
              <w:left w:val="single" w:sz="4" w:space="0" w:color="000000"/>
              <w:bottom w:val="single" w:sz="4" w:space="0" w:color="000000"/>
              <w:right w:val="single" w:sz="4" w:space="0" w:color="000000"/>
            </w:tcBorders>
          </w:tcPr>
          <w:p w14:paraId="3715EAF0"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color w:val="000000"/>
                        <w:sz w:val="24"/>
                        <w:szCs w:val="24"/>
                      </w:rPr>
                      <m:t>Cpbsk</m:t>
                    </m:r>
                  </m:den>
                </m:f>
                <m:r>
                  <w:rPr>
                    <w:rFonts w:ascii="Cambria Math" w:eastAsia="Times New Roman" w:hAnsi="Cambria Math" w:cs="Times New Roman"/>
                    <w:color w:val="000000"/>
                    <w:sz w:val="24"/>
                    <w:szCs w:val="24"/>
                  </w:rPr>
                  <m:t>×100,</m:t>
                </m:r>
              </m:oMath>
            </m:oMathPara>
          </w:p>
          <w:p w14:paraId="5EE2C623"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D81B7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Ddbsk</w:t>
            </w:r>
            <w:proofErr w:type="spellEnd"/>
            <w:r w:rsidRPr="005E16C1">
              <w:rPr>
                <w:rFonts w:ascii="Times New Roman" w:eastAsia="Times New Roman" w:hAnsi="Times New Roman" w:cs="Times New Roman"/>
                <w:color w:val="000000"/>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9A2432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Cdbsk</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системы кровообращения за период</w:t>
            </w:r>
          </w:p>
          <w:p w14:paraId="70F7EFDC"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Cpbsk</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системы кровообращения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72B9B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595F82A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реестры, оказанной медицинской помощи застрахованным лицам. </w:t>
            </w:r>
          </w:p>
          <w:p w14:paraId="4024194F"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43EBC0F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656B8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07F84CE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BAACA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237C8D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1213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4C1F3E4C" w14:textId="77777777" w:rsidTr="00347BA3">
        <w:tc>
          <w:tcPr>
            <w:tcW w:w="704" w:type="dxa"/>
            <w:tcBorders>
              <w:top w:val="single" w:sz="4" w:space="0" w:color="000000"/>
              <w:left w:val="single" w:sz="4" w:space="0" w:color="000000"/>
              <w:bottom w:val="single" w:sz="4" w:space="0" w:color="000000"/>
              <w:right w:val="single" w:sz="4" w:space="0" w:color="000000"/>
            </w:tcBorders>
          </w:tcPr>
          <w:p w14:paraId="2A80C36B"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20.</w:t>
            </w:r>
          </w:p>
        </w:tc>
        <w:tc>
          <w:tcPr>
            <w:tcW w:w="3686" w:type="dxa"/>
            <w:tcBorders>
              <w:top w:val="single" w:sz="4" w:space="0" w:color="000000"/>
              <w:left w:val="single" w:sz="4" w:space="0" w:color="000000"/>
              <w:bottom w:val="single" w:sz="4" w:space="0" w:color="000000"/>
              <w:right w:val="single" w:sz="4" w:space="0" w:color="000000"/>
            </w:tcBorders>
            <w:hideMark/>
          </w:tcPr>
          <w:p w14:paraId="28D5AE8C"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детей, в отношении которых установлено диспансерное наблюдение по поводу болезней эндокринной </w:t>
            </w:r>
            <w:r w:rsidRPr="005E16C1">
              <w:rPr>
                <w:rFonts w:ascii="Times New Roman" w:eastAsia="Times New Roman" w:hAnsi="Times New Roman" w:cs="Times New Roman"/>
                <w:color w:val="000000"/>
                <w:sz w:val="24"/>
                <w:szCs w:val="24"/>
              </w:rPr>
              <w:lastRenderedPageBreak/>
              <w:t>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680" w:type="dxa"/>
            <w:tcBorders>
              <w:top w:val="single" w:sz="4" w:space="0" w:color="000000"/>
              <w:left w:val="single" w:sz="4" w:space="0" w:color="000000"/>
              <w:bottom w:val="single" w:sz="4" w:space="0" w:color="000000"/>
              <w:right w:val="single" w:sz="4" w:space="0" w:color="000000"/>
            </w:tcBorders>
            <w:hideMark/>
          </w:tcPr>
          <w:p w14:paraId="2896000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w:lastRenderedPageBreak/>
                  <m:t>Ddbes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color w:val="000000"/>
                        <w:sz w:val="24"/>
                        <w:szCs w:val="24"/>
                      </w:rPr>
                      <m:t>Cpbes</m:t>
                    </m:r>
                  </m:den>
                </m:f>
                <m:r>
                  <w:rPr>
                    <w:rFonts w:ascii="Cambria Math" w:eastAsia="Times New Roman" w:hAnsi="Cambria Math" w:cs="Times New Roman"/>
                    <w:color w:val="000000"/>
                    <w:sz w:val="24"/>
                    <w:szCs w:val="24"/>
                  </w:rPr>
                  <m:t>×100,</m:t>
                </m:r>
              </m:oMath>
            </m:oMathPara>
          </w:p>
          <w:p w14:paraId="1D8D191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9075DF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Ddbes</w:t>
            </w:r>
            <w:proofErr w:type="spellEnd"/>
            <w:r w:rsidRPr="005E16C1">
              <w:rPr>
                <w:rFonts w:ascii="Times New Roman" w:eastAsia="Times New Roman" w:hAnsi="Times New Roman" w:cs="Times New Roman"/>
                <w:color w:val="000000"/>
                <w:sz w:val="24"/>
                <w:szCs w:val="24"/>
              </w:rPr>
              <w:t xml:space="preserve"> - </w:t>
            </w:r>
            <w:proofErr w:type="gramStart"/>
            <w:r w:rsidRPr="005E16C1">
              <w:rPr>
                <w:rFonts w:ascii="Times New Roman" w:eastAsia="Times New Roman" w:hAnsi="Times New Roman" w:cs="Times New Roman"/>
                <w:color w:val="000000"/>
                <w:sz w:val="24"/>
                <w:szCs w:val="24"/>
              </w:rPr>
              <w:t>доля детей</w:t>
            </w:r>
            <w:proofErr w:type="gramEnd"/>
            <w:r w:rsidRPr="005E16C1">
              <w:rPr>
                <w:rFonts w:ascii="Times New Roman" w:eastAsia="Times New Roman" w:hAnsi="Times New Roman" w:cs="Times New Roman"/>
                <w:color w:val="000000"/>
                <w:sz w:val="24"/>
                <w:szCs w:val="24"/>
              </w:rPr>
              <w:t xml:space="preserve"> в отношении которых </w:t>
            </w:r>
            <w:r w:rsidRPr="005E16C1">
              <w:rPr>
                <w:rFonts w:ascii="Times New Roman" w:eastAsia="Times New Roman" w:hAnsi="Times New Roman" w:cs="Times New Roman"/>
                <w:color w:val="000000"/>
                <w:sz w:val="24"/>
                <w:szCs w:val="24"/>
              </w:rPr>
              <w:lastRenderedPageBreak/>
              <w:t>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3AABCC4E"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Cdbes</w:t>
            </w:r>
            <w:proofErr w:type="spellEnd"/>
            <w:r w:rsidRPr="005E16C1">
              <w:rPr>
                <w:rFonts w:ascii="Times New Roman" w:eastAsia="Times New Roman" w:hAnsi="Times New Roman" w:cs="Times New Roman"/>
                <w:color w:val="000000"/>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6BC9996F" w14:textId="77777777" w:rsidR="005E16C1" w:rsidRPr="005E16C1" w:rsidRDefault="005E16C1" w:rsidP="005E16C1">
            <w:pPr>
              <w:spacing w:after="0"/>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Cpbes</w:t>
            </w:r>
            <w:proofErr w:type="spellEnd"/>
            <w:r w:rsidRPr="005E16C1">
              <w:rPr>
                <w:rFonts w:ascii="Times New Roman" w:eastAsia="Times New Roman" w:hAnsi="Times New Roman" w:cs="Times New Roman"/>
                <w:color w:val="000000"/>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3010340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78A7EDCA"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D5A600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Отбор информации для расчета показателей осуществляется по полям реестра:</w:t>
            </w:r>
          </w:p>
          <w:p w14:paraId="6F220FD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08C72A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BAF0C5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5783D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0D5279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C5D8E0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E7AF22" w14:textId="77777777" w:rsidTr="00347BA3">
        <w:tc>
          <w:tcPr>
            <w:tcW w:w="704" w:type="dxa"/>
            <w:tcBorders>
              <w:top w:val="single" w:sz="4" w:space="0" w:color="000000"/>
              <w:left w:val="single" w:sz="4" w:space="0" w:color="000000"/>
              <w:bottom w:val="single" w:sz="4" w:space="0" w:color="000000"/>
              <w:right w:val="single" w:sz="4" w:space="0" w:color="000000"/>
            </w:tcBorders>
          </w:tcPr>
          <w:p w14:paraId="0F55759A" w14:textId="77777777" w:rsidR="005E16C1" w:rsidRPr="005E16C1" w:rsidRDefault="005E16C1" w:rsidP="005E16C1">
            <w:pPr>
              <w:rPr>
                <w:rFonts w:ascii="Times New Roman" w:eastAsia="Calibri" w:hAnsi="Times New Roman" w:cs="Times New Roman"/>
                <w:color w:val="000000"/>
              </w:rPr>
            </w:pPr>
            <w:r w:rsidRPr="005E16C1">
              <w:rPr>
                <w:rFonts w:ascii="Times New Roman" w:eastAsia="Calibri" w:hAnsi="Times New Roman" w:cs="Times New Roman"/>
                <w:color w:val="000000"/>
              </w:rPr>
              <w:lastRenderedPageBreak/>
              <w:t>21.</w:t>
            </w:r>
          </w:p>
        </w:tc>
        <w:tc>
          <w:tcPr>
            <w:tcW w:w="3686" w:type="dxa"/>
            <w:tcBorders>
              <w:top w:val="single" w:sz="4" w:space="0" w:color="000000"/>
              <w:left w:val="single" w:sz="4" w:space="0" w:color="000000"/>
              <w:bottom w:val="single" w:sz="4" w:space="0" w:color="000000"/>
              <w:right w:val="single" w:sz="4" w:space="0" w:color="000000"/>
            </w:tcBorders>
            <w:hideMark/>
          </w:tcPr>
          <w:p w14:paraId="5C8D5DB3"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680" w:type="dxa"/>
            <w:tcBorders>
              <w:top w:val="single" w:sz="4" w:space="0" w:color="000000"/>
              <w:left w:val="single" w:sz="4" w:space="0" w:color="000000"/>
              <w:bottom w:val="single" w:sz="4" w:space="0" w:color="000000"/>
              <w:right w:val="single" w:sz="4" w:space="0" w:color="000000"/>
            </w:tcBorders>
          </w:tcPr>
          <w:p w14:paraId="3650842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Cambria Math" w:eastAsia="Times New Roman" w:hAnsi="Cambria Math" w:cs="Times New Roman"/>
                    <w:color w:val="000000"/>
                    <w:sz w:val="24"/>
                    <w:szCs w:val="24"/>
                  </w:rPr>
                  <m:t>×100,</m:t>
                </m:r>
              </m:oMath>
            </m:oMathPara>
          </w:p>
          <w:p w14:paraId="49EB9E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F30FF4B" w14:textId="77777777" w:rsidR="005E16C1" w:rsidRPr="005E16C1" w:rsidRDefault="005E16C1" w:rsidP="005E16C1">
            <w:pPr>
              <w:spacing w:after="0"/>
              <w:ind w:left="34" w:right="-14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w:t>
            </w:r>
            <w:r w:rsidRPr="005E16C1">
              <w:rPr>
                <w:rFonts w:ascii="Calibri" w:eastAsia="Calibri" w:hAnsi="Calibri" w:cs="Times New Roman"/>
                <w:color w:val="000000"/>
              </w:rPr>
              <w:t xml:space="preserve"> </w:t>
            </w: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45BECFAA"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proofErr w:type="spellStart"/>
            <w:r w:rsidRPr="005E16C1">
              <w:rPr>
                <w:rFonts w:ascii="Times New Roman" w:eastAsia="Times New Roman" w:hAnsi="Times New Roman" w:cs="Times New Roman"/>
                <w:color w:val="000000"/>
                <w:sz w:val="24"/>
                <w:szCs w:val="24"/>
              </w:rPr>
              <w:t>K</w:t>
            </w:r>
            <w:r w:rsidRPr="005E16C1">
              <w:rPr>
                <w:rFonts w:ascii="Times New Roman" w:eastAsia="Times New Roman" w:hAnsi="Times New Roman" w:cs="Times New Roman"/>
                <w:color w:val="000000"/>
                <w:sz w:val="24"/>
                <w:szCs w:val="24"/>
                <w:vertAlign w:val="subscript"/>
              </w:rPr>
              <w:t>отк</w:t>
            </w:r>
            <w:proofErr w:type="spellEnd"/>
            <w:r w:rsidRPr="005E16C1">
              <w:rPr>
                <w:rFonts w:ascii="Times New Roman" w:eastAsia="Times New Roman" w:hAnsi="Times New Roman" w:cs="Times New Roman"/>
                <w:color w:val="000000"/>
                <w:sz w:val="24"/>
                <w:szCs w:val="24"/>
              </w:rPr>
              <w:t xml:space="preserve"> – число женщин, отказавшихся от искусственного прерывания беременности; </w:t>
            </w:r>
          </w:p>
          <w:p w14:paraId="44318A7E"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 – общее число женщин, прошедших доабортное консультирование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3B9AE6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408AB251" w14:textId="77777777" w:rsidR="005E16C1" w:rsidRPr="005E16C1" w:rsidRDefault="005E16C1" w:rsidP="005E16C1">
            <w:pPr>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E16C1" w:rsidRPr="005E16C1" w14:paraId="6660B6B1" w14:textId="77777777" w:rsidTr="00347BA3">
        <w:tc>
          <w:tcPr>
            <w:tcW w:w="704" w:type="dxa"/>
            <w:tcBorders>
              <w:top w:val="single" w:sz="4" w:space="0" w:color="000000"/>
              <w:left w:val="single" w:sz="4" w:space="0" w:color="000000"/>
              <w:bottom w:val="single" w:sz="4" w:space="0" w:color="000000"/>
              <w:right w:val="single" w:sz="4" w:space="0" w:color="000000"/>
            </w:tcBorders>
          </w:tcPr>
          <w:p w14:paraId="0A367FC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22.</w:t>
            </w:r>
          </w:p>
        </w:tc>
        <w:tc>
          <w:tcPr>
            <w:tcW w:w="3686" w:type="dxa"/>
            <w:tcBorders>
              <w:top w:val="single" w:sz="4" w:space="0" w:color="000000"/>
              <w:left w:val="single" w:sz="4" w:space="0" w:color="000000"/>
              <w:bottom w:val="single" w:sz="4" w:space="0" w:color="000000"/>
              <w:right w:val="single" w:sz="4" w:space="0" w:color="000000"/>
            </w:tcBorders>
            <w:hideMark/>
          </w:tcPr>
          <w:p w14:paraId="67D183C8" w14:textId="06A70867" w:rsidR="005E16C1" w:rsidRPr="005E16C1" w:rsidRDefault="00347BA3" w:rsidP="005E16C1">
            <w:pPr>
              <w:spacing w:after="0"/>
              <w:ind w:firstLine="467"/>
              <w:rPr>
                <w:rFonts w:ascii="Times New Roman" w:eastAsia="Times New Roman" w:hAnsi="Times New Roman" w:cs="Times New Roman"/>
                <w:color w:val="000000"/>
                <w:sz w:val="24"/>
                <w:szCs w:val="24"/>
              </w:rPr>
            </w:pPr>
            <w:r w:rsidRPr="00347BA3">
              <w:rPr>
                <w:rFonts w:ascii="Times New Roman" w:eastAsia="Times New Roman" w:hAnsi="Times New Roman" w:cs="Times New Roman"/>
                <w:color w:val="000000"/>
                <w:sz w:val="24"/>
                <w:szCs w:val="24"/>
              </w:rPr>
              <w:t xml:space="preserve">Доля мужчин с </w:t>
            </w:r>
            <w:r>
              <w:rPr>
                <w:rFonts w:ascii="Times New Roman" w:eastAsia="Times New Roman" w:hAnsi="Times New Roman" w:cs="Times New Roman"/>
                <w:color w:val="000000"/>
                <w:sz w:val="24"/>
                <w:szCs w:val="24"/>
              </w:rPr>
              <w:t>п</w:t>
            </w:r>
            <w:r w:rsidRPr="00347BA3">
              <w:rPr>
                <w:rFonts w:ascii="Times New Roman" w:eastAsia="Times New Roman" w:hAnsi="Times New Roman" w:cs="Times New Roman"/>
                <w:color w:val="000000"/>
                <w:sz w:val="24"/>
                <w:szCs w:val="24"/>
              </w:rPr>
              <w:t xml:space="preserve">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w:t>
            </w:r>
            <w:proofErr w:type="gramStart"/>
            <w:r w:rsidRPr="00347BA3">
              <w:rPr>
                <w:rFonts w:ascii="Times New Roman" w:eastAsia="Times New Roman" w:hAnsi="Times New Roman" w:cs="Times New Roman"/>
                <w:color w:val="000000"/>
                <w:sz w:val="24"/>
                <w:szCs w:val="24"/>
              </w:rPr>
              <w:t>железы.</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17FCCEEA" w14:textId="265DC3E3"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589A9709" w14:textId="50FA1E00" w:rsidR="005E16C1" w:rsidRPr="005E16C1" w:rsidRDefault="005E16C1"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69225D43"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45A522E9" w14:textId="77777777" w:rsidTr="00347BA3">
        <w:tc>
          <w:tcPr>
            <w:tcW w:w="704" w:type="dxa"/>
            <w:tcBorders>
              <w:top w:val="single" w:sz="4" w:space="0" w:color="000000"/>
              <w:left w:val="single" w:sz="4" w:space="0" w:color="000000"/>
              <w:bottom w:val="single" w:sz="4" w:space="0" w:color="000000"/>
              <w:right w:val="single" w:sz="4" w:space="0" w:color="000000"/>
            </w:tcBorders>
          </w:tcPr>
          <w:p w14:paraId="274D9EF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23.</w:t>
            </w:r>
          </w:p>
        </w:tc>
        <w:tc>
          <w:tcPr>
            <w:tcW w:w="3686" w:type="dxa"/>
            <w:tcBorders>
              <w:top w:val="single" w:sz="4" w:space="0" w:color="000000"/>
              <w:left w:val="single" w:sz="4" w:space="0" w:color="000000"/>
              <w:bottom w:val="single" w:sz="4" w:space="0" w:color="000000"/>
              <w:right w:val="single" w:sz="4" w:space="0" w:color="000000"/>
            </w:tcBorders>
            <w:hideMark/>
          </w:tcPr>
          <w:p w14:paraId="67D8041A" w14:textId="7FEDE010" w:rsidR="005E16C1" w:rsidRPr="005E16C1" w:rsidRDefault="00347BA3" w:rsidP="005E16C1">
            <w:pPr>
              <w:spacing w:after="0"/>
              <w:ind w:firstLine="467"/>
              <w:rPr>
                <w:rFonts w:ascii="Times New Roman" w:eastAsia="Times New Roman" w:hAnsi="Times New Roman" w:cs="Times New Roman"/>
                <w:color w:val="000000"/>
                <w:sz w:val="24"/>
                <w:szCs w:val="24"/>
              </w:rPr>
            </w:pPr>
            <w:r w:rsidRPr="00347BA3">
              <w:rPr>
                <w:rFonts w:ascii="Times New Roman" w:eastAsia="Times New Roman" w:hAnsi="Times New Roman" w:cs="Times New Roman"/>
                <w:color w:val="000000"/>
                <w:sz w:val="24"/>
                <w:szCs w:val="24"/>
              </w:rPr>
              <w:t xml:space="preserve">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 за </w:t>
            </w:r>
            <w:proofErr w:type="gramStart"/>
            <w:r w:rsidRPr="00347BA3">
              <w:rPr>
                <w:rFonts w:ascii="Times New Roman" w:eastAsia="Times New Roman" w:hAnsi="Times New Roman" w:cs="Times New Roman"/>
                <w:color w:val="000000"/>
                <w:sz w:val="24"/>
                <w:szCs w:val="24"/>
              </w:rPr>
              <w:t>период.</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47193D5C" w14:textId="5921013F"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2E53C871" w14:textId="72A90490" w:rsidR="005E16C1" w:rsidRPr="005E16C1" w:rsidRDefault="005E16C1"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371BEECE" w14:textId="2AC8C136"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69581D40" w14:textId="77777777" w:rsidTr="00347BA3">
        <w:trPr>
          <w:trHeight w:val="155"/>
        </w:trPr>
        <w:tc>
          <w:tcPr>
            <w:tcW w:w="704" w:type="dxa"/>
            <w:tcBorders>
              <w:top w:val="single" w:sz="4" w:space="0" w:color="000000"/>
              <w:left w:val="single" w:sz="4" w:space="0" w:color="000000"/>
              <w:bottom w:val="single" w:sz="4" w:space="0" w:color="000000"/>
              <w:right w:val="single" w:sz="4" w:space="0" w:color="000000"/>
            </w:tcBorders>
          </w:tcPr>
          <w:p w14:paraId="6B3928D2"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24.</w:t>
            </w:r>
          </w:p>
        </w:tc>
        <w:tc>
          <w:tcPr>
            <w:tcW w:w="3686" w:type="dxa"/>
            <w:tcBorders>
              <w:top w:val="single" w:sz="4" w:space="0" w:color="000000"/>
              <w:left w:val="single" w:sz="4" w:space="0" w:color="000000"/>
              <w:bottom w:val="single" w:sz="4" w:space="0" w:color="000000"/>
              <w:right w:val="single" w:sz="4" w:space="0" w:color="000000"/>
            </w:tcBorders>
            <w:hideMark/>
          </w:tcPr>
          <w:p w14:paraId="0ADFFAE0" w14:textId="444BCB73" w:rsidR="005E16C1" w:rsidRPr="005E16C1" w:rsidRDefault="00347BA3" w:rsidP="005E16C1">
            <w:pPr>
              <w:spacing w:after="0"/>
              <w:ind w:firstLine="467"/>
              <w:rPr>
                <w:rFonts w:ascii="Times New Roman" w:eastAsia="Times New Roman" w:hAnsi="Times New Roman" w:cs="Times New Roman"/>
                <w:color w:val="000000"/>
                <w:sz w:val="24"/>
                <w:szCs w:val="24"/>
              </w:rPr>
            </w:pPr>
            <w:r w:rsidRPr="00347BA3">
              <w:rPr>
                <w:rFonts w:ascii="Times New Roman" w:eastAsia="Times New Roman" w:hAnsi="Times New Roman" w:cs="Times New Roman"/>
                <w:color w:val="000000"/>
                <w:sz w:val="24"/>
                <w:szCs w:val="24"/>
              </w:rPr>
              <w:t xml:space="preserve">Доля женщин с подозрением на злокачественное </w:t>
            </w:r>
            <w:r w:rsidRPr="00347BA3">
              <w:rPr>
                <w:rFonts w:ascii="Times New Roman" w:eastAsia="Times New Roman" w:hAnsi="Times New Roman" w:cs="Times New Roman"/>
                <w:color w:val="000000"/>
                <w:sz w:val="24"/>
                <w:szCs w:val="24"/>
              </w:rPr>
              <w:lastRenderedPageBreak/>
              <w:t xml:space="preserve">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w:t>
            </w:r>
            <w:proofErr w:type="gramStart"/>
            <w:r w:rsidRPr="00347BA3">
              <w:rPr>
                <w:rFonts w:ascii="Times New Roman" w:eastAsia="Times New Roman" w:hAnsi="Times New Roman" w:cs="Times New Roman"/>
                <w:color w:val="000000"/>
                <w:sz w:val="24"/>
                <w:szCs w:val="24"/>
              </w:rPr>
              <w:t>период.</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0CC757AC" w14:textId="33E7F64B"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567B28F7" w14:textId="59E150DC" w:rsidR="005E16C1" w:rsidRPr="005E16C1" w:rsidRDefault="005E16C1"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088ECCEC" w14:textId="6239AE51"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190F152E"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7466FD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25.</w:t>
            </w:r>
          </w:p>
        </w:tc>
        <w:tc>
          <w:tcPr>
            <w:tcW w:w="3686" w:type="dxa"/>
            <w:tcBorders>
              <w:top w:val="single" w:sz="4" w:space="0" w:color="000000"/>
              <w:left w:val="single" w:sz="4" w:space="0" w:color="000000"/>
              <w:bottom w:val="single" w:sz="4" w:space="0" w:color="000000"/>
              <w:right w:val="single" w:sz="4" w:space="0" w:color="000000"/>
            </w:tcBorders>
            <w:hideMark/>
          </w:tcPr>
          <w:p w14:paraId="2E24CF9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680" w:type="dxa"/>
            <w:tcBorders>
              <w:top w:val="single" w:sz="4" w:space="0" w:color="000000"/>
              <w:left w:val="single" w:sz="4" w:space="0" w:color="000000"/>
              <w:bottom w:val="single" w:sz="4" w:space="0" w:color="000000"/>
              <w:right w:val="single" w:sz="4" w:space="0" w:color="000000"/>
            </w:tcBorders>
          </w:tcPr>
          <w:p w14:paraId="553B927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Cambria Math" w:eastAsia="Times New Roman" w:hAnsi="Cambria Math" w:cs="Times New Roman"/>
                    <w:color w:val="000000"/>
                    <w:sz w:val="24"/>
                    <w:szCs w:val="24"/>
                  </w:rPr>
                  <m:t>×100,</m:t>
                </m:r>
              </m:oMath>
            </m:oMathPara>
          </w:p>
          <w:p w14:paraId="696EC02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CFCCE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6F5719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0114AC3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U</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женщин, состоявших на учете по поводу беременности и родов за период, с родоразрешением за период.</w:t>
            </w:r>
          </w:p>
        </w:tc>
        <w:tc>
          <w:tcPr>
            <w:tcW w:w="1415" w:type="dxa"/>
            <w:tcBorders>
              <w:top w:val="single" w:sz="4" w:space="0" w:color="000000"/>
              <w:left w:val="single" w:sz="4" w:space="0" w:color="000000"/>
              <w:bottom w:val="single" w:sz="4" w:space="0" w:color="000000"/>
              <w:right w:val="single" w:sz="4" w:space="0" w:color="000000"/>
            </w:tcBorders>
            <w:hideMark/>
          </w:tcPr>
          <w:p w14:paraId="111F907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252" w:type="dxa"/>
            <w:tcBorders>
              <w:top w:val="single" w:sz="4" w:space="0" w:color="000000"/>
              <w:left w:val="single" w:sz="4" w:space="0" w:color="000000"/>
              <w:bottom w:val="single" w:sz="4" w:space="0" w:color="000000"/>
              <w:right w:val="single" w:sz="4" w:space="0" w:color="000000"/>
            </w:tcBorders>
            <w:hideMark/>
          </w:tcPr>
          <w:p w14:paraId="02F556C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00F6B" w:rsidRPr="00D00F6B" w14:paraId="0C1404E2"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0A1F2684" w14:textId="61CF6037" w:rsidR="00D00F6B" w:rsidRPr="005E16C1"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26.</w:t>
            </w:r>
          </w:p>
        </w:tc>
        <w:tc>
          <w:tcPr>
            <w:tcW w:w="3686" w:type="dxa"/>
            <w:tcBorders>
              <w:top w:val="single" w:sz="4" w:space="0" w:color="000000"/>
              <w:left w:val="single" w:sz="4" w:space="0" w:color="000000"/>
              <w:bottom w:val="single" w:sz="4" w:space="0" w:color="000000"/>
              <w:right w:val="single" w:sz="4" w:space="0" w:color="000000"/>
            </w:tcBorders>
          </w:tcPr>
          <w:p w14:paraId="5480EFC6" w14:textId="7B9F54BA"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Доля лиц в возрасте от 40 до 65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w:t>
            </w:r>
            <w:proofErr w:type="gramStart"/>
            <w:r w:rsidRPr="00D00F6B">
              <w:rPr>
                <w:rFonts w:ascii="Times New Roman" w:eastAsia="Times New Roman" w:hAnsi="Times New Roman" w:cs="Times New Roman"/>
                <w:color w:val="000000"/>
                <w:sz w:val="24"/>
                <w:szCs w:val="24"/>
              </w:rPr>
              <w:t>группы.</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p w14:paraId="68153CEA" w14:textId="77777777" w:rsidR="00D00F6B" w:rsidRPr="005E16C1" w:rsidRDefault="00D00F6B" w:rsidP="005E16C1">
            <w:pPr>
              <w:spacing w:after="0"/>
              <w:ind w:firstLine="467"/>
              <w:rPr>
                <w:rFonts w:ascii="Times New Roman" w:eastAsia="Times New Roman" w:hAnsi="Times New Roman" w:cs="Times New Roman"/>
                <w:color w:val="000000"/>
                <w:sz w:val="24"/>
                <w:szCs w:val="24"/>
              </w:rPr>
            </w:pPr>
          </w:p>
        </w:tc>
        <w:tc>
          <w:tcPr>
            <w:tcW w:w="4680" w:type="dxa"/>
            <w:tcBorders>
              <w:top w:val="single" w:sz="4" w:space="0" w:color="000000"/>
              <w:left w:val="single" w:sz="4" w:space="0" w:color="000000"/>
              <w:bottom w:val="single" w:sz="4" w:space="0" w:color="000000"/>
              <w:right w:val="single" w:sz="4" w:space="0" w:color="000000"/>
            </w:tcBorders>
          </w:tcPr>
          <w:p w14:paraId="11CEC83C"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44E45680"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06D748E4"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r w:rsidR="00D00F6B" w:rsidRPr="00D00F6B" w14:paraId="6FBEBB26"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43419E9D" w14:textId="082F1796" w:rsidR="00D00F6B"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3686" w:type="dxa"/>
            <w:tcBorders>
              <w:top w:val="single" w:sz="4" w:space="0" w:color="000000"/>
              <w:left w:val="single" w:sz="4" w:space="0" w:color="000000"/>
              <w:bottom w:val="single" w:sz="4" w:space="0" w:color="000000"/>
              <w:right w:val="single" w:sz="4" w:space="0" w:color="000000"/>
            </w:tcBorders>
          </w:tcPr>
          <w:p w14:paraId="476EC2FB" w14:textId="2BB95C71"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w:t>
            </w:r>
            <w:proofErr w:type="gramStart"/>
            <w:r w:rsidRPr="00D00F6B">
              <w:rPr>
                <w:rFonts w:ascii="Times New Roman" w:eastAsia="Times New Roman" w:hAnsi="Times New Roman" w:cs="Times New Roman"/>
                <w:color w:val="000000"/>
                <w:sz w:val="24"/>
                <w:szCs w:val="24"/>
              </w:rPr>
              <w:t>помощи.</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7F3AE33B"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112C5CA7"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6DEB1CDA"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r w:rsidR="00D00F6B" w:rsidRPr="00D00F6B" w14:paraId="7F46045C"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68C65097" w14:textId="3B08C5B4" w:rsidR="00D00F6B"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3686" w:type="dxa"/>
            <w:tcBorders>
              <w:top w:val="single" w:sz="4" w:space="0" w:color="000000"/>
              <w:left w:val="single" w:sz="4" w:space="0" w:color="000000"/>
              <w:bottom w:val="single" w:sz="4" w:space="0" w:color="000000"/>
              <w:right w:val="single" w:sz="4" w:space="0" w:color="000000"/>
            </w:tcBorders>
          </w:tcPr>
          <w:p w14:paraId="1B0E9C3B" w14:textId="1A6E8802"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w:t>
            </w:r>
            <w:proofErr w:type="gramStart"/>
            <w:r w:rsidRPr="00D00F6B">
              <w:rPr>
                <w:rFonts w:ascii="Times New Roman" w:eastAsia="Times New Roman" w:hAnsi="Times New Roman" w:cs="Times New Roman"/>
                <w:color w:val="000000"/>
                <w:sz w:val="24"/>
                <w:szCs w:val="24"/>
              </w:rPr>
              <w:t>помощи.</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1A8C4214"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11CFA70D"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66485086"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r w:rsidR="00D00F6B" w:rsidRPr="00D00F6B" w14:paraId="78907251"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2FE07F48" w14:textId="43229FB1" w:rsidR="00D00F6B"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3686" w:type="dxa"/>
            <w:tcBorders>
              <w:top w:val="single" w:sz="4" w:space="0" w:color="000000"/>
              <w:left w:val="single" w:sz="4" w:space="0" w:color="000000"/>
              <w:bottom w:val="single" w:sz="4" w:space="0" w:color="000000"/>
              <w:right w:val="single" w:sz="4" w:space="0" w:color="000000"/>
            </w:tcBorders>
          </w:tcPr>
          <w:p w14:paraId="527FC951" w14:textId="7B11ED6F"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Доля экспертиз качества медицинской помощи, в которых выявлены нарушения, приведшие к инвалидизации застрахованного лица, от всех проведенных </w:t>
            </w:r>
            <w:r w:rsidRPr="00D00F6B">
              <w:rPr>
                <w:rFonts w:ascii="Times New Roman" w:eastAsia="Times New Roman" w:hAnsi="Times New Roman" w:cs="Times New Roman"/>
                <w:color w:val="000000"/>
                <w:sz w:val="24"/>
                <w:szCs w:val="24"/>
              </w:rPr>
              <w:lastRenderedPageBreak/>
              <w:t xml:space="preserve">экспертиз качества медицинской </w:t>
            </w:r>
            <w:proofErr w:type="gramStart"/>
            <w:r w:rsidRPr="00D00F6B">
              <w:rPr>
                <w:rFonts w:ascii="Times New Roman" w:eastAsia="Times New Roman" w:hAnsi="Times New Roman" w:cs="Times New Roman"/>
                <w:color w:val="000000"/>
                <w:sz w:val="24"/>
                <w:szCs w:val="24"/>
              </w:rPr>
              <w:t>помощи.</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0B5B124E"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3FD9E0B3"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248E0CDE"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r w:rsidR="00D00F6B" w:rsidRPr="00D00F6B" w14:paraId="333374DC"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587E8D2D" w14:textId="4A754298" w:rsidR="00D00F6B"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3686" w:type="dxa"/>
            <w:tcBorders>
              <w:top w:val="single" w:sz="4" w:space="0" w:color="000000"/>
              <w:left w:val="single" w:sz="4" w:space="0" w:color="000000"/>
              <w:bottom w:val="single" w:sz="4" w:space="0" w:color="000000"/>
              <w:right w:val="single" w:sz="4" w:space="0" w:color="000000"/>
            </w:tcBorders>
          </w:tcPr>
          <w:p w14:paraId="09FAEC04" w14:textId="547FECA8"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w:t>
            </w:r>
            <w:proofErr w:type="gramStart"/>
            <w:r w:rsidRPr="00D00F6B">
              <w:rPr>
                <w:rFonts w:ascii="Times New Roman" w:eastAsia="Times New Roman" w:hAnsi="Times New Roman" w:cs="Times New Roman"/>
                <w:color w:val="000000"/>
                <w:sz w:val="24"/>
                <w:szCs w:val="24"/>
              </w:rPr>
              <w:t>помощи.</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7A3D01CF"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117B506C"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42C8FA34"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r w:rsidR="00D00F6B" w:rsidRPr="00D00F6B" w14:paraId="50F17B74"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086FCC3F" w14:textId="3603F5E1" w:rsidR="00D00F6B"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3686" w:type="dxa"/>
            <w:tcBorders>
              <w:top w:val="single" w:sz="4" w:space="0" w:color="000000"/>
              <w:left w:val="single" w:sz="4" w:space="0" w:color="000000"/>
              <w:bottom w:val="single" w:sz="4" w:space="0" w:color="000000"/>
              <w:right w:val="single" w:sz="4" w:space="0" w:color="000000"/>
            </w:tcBorders>
          </w:tcPr>
          <w:p w14:paraId="43FB539E" w14:textId="4B5CC32B"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Необоснованный отказ застрахованным лицам в оказании медицинской помощи в соответствии с программами обязательного медицинского страхования, с последующим ухудшением состояния </w:t>
            </w:r>
            <w:proofErr w:type="gramStart"/>
            <w:r w:rsidRPr="00D00F6B">
              <w:rPr>
                <w:rFonts w:ascii="Times New Roman" w:eastAsia="Times New Roman" w:hAnsi="Times New Roman" w:cs="Times New Roman"/>
                <w:color w:val="000000"/>
                <w:sz w:val="24"/>
                <w:szCs w:val="24"/>
              </w:rPr>
              <w:t>здоровья.</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1BC3C039"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3FB20CCB"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2CA1A987"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r w:rsidR="00D00F6B" w:rsidRPr="00D00F6B" w14:paraId="498D528F"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5B1A020E" w14:textId="7FCA2E1D" w:rsidR="00D00F6B"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3686" w:type="dxa"/>
            <w:tcBorders>
              <w:top w:val="single" w:sz="4" w:space="0" w:color="000000"/>
              <w:left w:val="single" w:sz="4" w:space="0" w:color="000000"/>
              <w:bottom w:val="single" w:sz="4" w:space="0" w:color="000000"/>
              <w:right w:val="single" w:sz="4" w:space="0" w:color="000000"/>
            </w:tcBorders>
          </w:tcPr>
          <w:p w14:paraId="0FCDC907" w14:textId="1F416116"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w:t>
            </w:r>
            <w:proofErr w:type="gramStart"/>
            <w:r w:rsidRPr="00D00F6B">
              <w:rPr>
                <w:rFonts w:ascii="Times New Roman" w:eastAsia="Times New Roman" w:hAnsi="Times New Roman" w:cs="Times New Roman"/>
                <w:color w:val="000000"/>
                <w:sz w:val="24"/>
                <w:szCs w:val="24"/>
              </w:rPr>
              <w:t>исходу.</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64A5C145"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45F468F4"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4C6B4044"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r w:rsidR="00D00F6B" w:rsidRPr="00D00F6B" w14:paraId="17195017" w14:textId="77777777" w:rsidTr="00347BA3">
        <w:trPr>
          <w:trHeight w:val="79"/>
        </w:trPr>
        <w:tc>
          <w:tcPr>
            <w:tcW w:w="704" w:type="dxa"/>
            <w:tcBorders>
              <w:top w:val="single" w:sz="4" w:space="0" w:color="000000"/>
              <w:left w:val="single" w:sz="4" w:space="0" w:color="000000"/>
              <w:bottom w:val="single" w:sz="4" w:space="0" w:color="000000"/>
              <w:right w:val="single" w:sz="4" w:space="0" w:color="000000"/>
            </w:tcBorders>
          </w:tcPr>
          <w:p w14:paraId="4DA51A54" w14:textId="4764F6BE" w:rsidR="00D00F6B" w:rsidRDefault="00D00F6B" w:rsidP="005E16C1">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3686" w:type="dxa"/>
            <w:tcBorders>
              <w:top w:val="single" w:sz="4" w:space="0" w:color="000000"/>
              <w:left w:val="single" w:sz="4" w:space="0" w:color="000000"/>
              <w:bottom w:val="single" w:sz="4" w:space="0" w:color="000000"/>
              <w:right w:val="single" w:sz="4" w:space="0" w:color="000000"/>
            </w:tcBorders>
          </w:tcPr>
          <w:p w14:paraId="51EFF550" w14:textId="4C42E4F4" w:rsidR="00D00F6B" w:rsidRPr="00D00F6B" w:rsidRDefault="00D00F6B" w:rsidP="00D00F6B">
            <w:pPr>
              <w:autoSpaceDE w:val="0"/>
              <w:autoSpaceDN w:val="0"/>
              <w:adjustRightInd w:val="0"/>
              <w:spacing w:after="0" w:line="240" w:lineRule="auto"/>
              <w:ind w:firstLine="467"/>
              <w:jc w:val="both"/>
              <w:rPr>
                <w:rFonts w:ascii="Times New Roman" w:eastAsia="Times New Roman" w:hAnsi="Times New Roman" w:cs="Times New Roman"/>
                <w:color w:val="000000"/>
                <w:sz w:val="24"/>
                <w:szCs w:val="24"/>
              </w:rPr>
            </w:pPr>
            <w:r w:rsidRPr="00D00F6B">
              <w:rPr>
                <w:rFonts w:ascii="Times New Roman" w:eastAsia="Times New Roman" w:hAnsi="Times New Roman" w:cs="Times New Roman"/>
                <w:color w:val="000000"/>
                <w:sz w:val="24"/>
                <w:szCs w:val="24"/>
              </w:rPr>
              <w:t xml:space="preserve">Доля застрахованных лиц, 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w:t>
            </w:r>
            <w:r w:rsidRPr="00D00F6B">
              <w:rPr>
                <w:rFonts w:ascii="Times New Roman" w:eastAsia="Times New Roman" w:hAnsi="Times New Roman" w:cs="Times New Roman"/>
                <w:color w:val="000000"/>
                <w:sz w:val="24"/>
                <w:szCs w:val="24"/>
              </w:rPr>
              <w:lastRenderedPageBreak/>
              <w:t>течение трех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 от застрахованных лиц, которым оказывалась медицинская помощь в стационарных условиях, с диагнозом, 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w:t>
            </w:r>
            <w:r>
              <w:rPr>
                <w:rFonts w:ascii="Times New Roman" w:eastAsia="Times New Roman" w:hAnsi="Times New Roman" w:cs="Times New Roman"/>
                <w:color w:val="000000"/>
                <w:sz w:val="24"/>
                <w:szCs w:val="24"/>
              </w:rPr>
              <w:t>***</w:t>
            </w:r>
          </w:p>
        </w:tc>
        <w:tc>
          <w:tcPr>
            <w:tcW w:w="4680" w:type="dxa"/>
            <w:tcBorders>
              <w:top w:val="single" w:sz="4" w:space="0" w:color="000000"/>
              <w:left w:val="single" w:sz="4" w:space="0" w:color="000000"/>
              <w:bottom w:val="single" w:sz="4" w:space="0" w:color="000000"/>
              <w:right w:val="single" w:sz="4" w:space="0" w:color="000000"/>
            </w:tcBorders>
          </w:tcPr>
          <w:p w14:paraId="7DA2CE02" w14:textId="77777777" w:rsidR="00D00F6B" w:rsidRDefault="00D00F6B" w:rsidP="005E16C1">
            <w:pPr>
              <w:spacing w:after="0"/>
              <w:jc w:val="cente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tcPr>
          <w:p w14:paraId="69C61BA9" w14:textId="77777777" w:rsidR="00D00F6B" w:rsidRPr="005E16C1" w:rsidRDefault="00D00F6B" w:rsidP="005E16C1">
            <w:pPr>
              <w:spacing w:after="0"/>
              <w:jc w:val="both"/>
              <w:rPr>
                <w:rFonts w:ascii="Times New Roman" w:eastAsia="Times New Roman" w:hAnsi="Times New Roman" w:cs="Times New Roman"/>
                <w:color w:val="000000"/>
                <w:sz w:val="24"/>
                <w:szCs w:val="24"/>
              </w:rPr>
            </w:pPr>
          </w:p>
        </w:tc>
        <w:tc>
          <w:tcPr>
            <w:tcW w:w="4252" w:type="dxa"/>
            <w:tcBorders>
              <w:top w:val="single" w:sz="4" w:space="0" w:color="000000"/>
              <w:left w:val="single" w:sz="4" w:space="0" w:color="000000"/>
              <w:bottom w:val="single" w:sz="4" w:space="0" w:color="000000"/>
              <w:right w:val="single" w:sz="4" w:space="0" w:color="000000"/>
            </w:tcBorders>
          </w:tcPr>
          <w:p w14:paraId="702002D3" w14:textId="77777777" w:rsidR="00D00F6B" w:rsidRPr="005E16C1" w:rsidRDefault="00D00F6B" w:rsidP="005E16C1">
            <w:pPr>
              <w:spacing w:after="0"/>
              <w:ind w:firstLine="401"/>
              <w:jc w:val="both"/>
              <w:rPr>
                <w:rFonts w:ascii="Times New Roman" w:eastAsia="Times New Roman" w:hAnsi="Times New Roman" w:cs="Times New Roman"/>
                <w:color w:val="000000"/>
                <w:sz w:val="24"/>
                <w:szCs w:val="24"/>
              </w:rPr>
            </w:pP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1D56000"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53BA78E7" w14:textId="4DB567F7" w:rsidR="0014455A"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5E16C1">
        <w:rPr>
          <w:rFonts w:ascii="Times New Roman" w:eastAsia="Calibri" w:hAnsi="Times New Roman" w:cs="Times New Roman"/>
          <w:color w:val="000000"/>
          <w:sz w:val="28"/>
          <w:szCs w:val="28"/>
        </w:rPr>
        <w:br/>
        <w:t>за отчётный и предыдущий год соответственно путём пересчёта к годовому значению</w:t>
      </w:r>
    </w:p>
    <w:p w14:paraId="4E4C8B91" w14:textId="08066309" w:rsidR="002075C3" w:rsidRPr="00994FF6" w:rsidRDefault="0014455A" w:rsidP="00994FF6">
      <w:pPr>
        <w:spacing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w:t>
      </w:r>
      <w:r w:rsidRPr="0014455A">
        <w:t xml:space="preserve"> </w:t>
      </w:r>
      <w:r w:rsidRPr="0014455A">
        <w:rPr>
          <w:rFonts w:ascii="Times New Roman" w:eastAsia="Calibri" w:hAnsi="Times New Roman" w:cs="Times New Roman"/>
          <w:color w:val="000000"/>
          <w:sz w:val="28"/>
          <w:szCs w:val="28"/>
        </w:rPr>
        <w:t>расчет значения показателя, а также оценка его достижения осуществляется в соответствии с разделом 2.14. «Применение показателей результативности деятельности медицинской организации» методических рекомендаций по способам оплаты медицинской помощи за счет средств обязательного медицинского страхования.</w:t>
      </w:r>
      <w:r>
        <w:rPr>
          <w:rFonts w:ascii="Times New Roman" w:eastAsia="Calibri" w:hAnsi="Times New Roman" w:cs="Times New Roman"/>
          <w:color w:val="000000"/>
          <w:sz w:val="28"/>
          <w:szCs w:val="28"/>
        </w:rPr>
        <w:t>»</w:t>
      </w:r>
      <w:bookmarkStart w:id="1" w:name="_GoBack"/>
      <w:bookmarkEnd w:id="1"/>
    </w:p>
    <w:sectPr w:rsidR="002075C3" w:rsidRPr="00994FF6"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425E8"/>
    <w:rsid w:val="0007518F"/>
    <w:rsid w:val="000A1C28"/>
    <w:rsid w:val="000D0AFC"/>
    <w:rsid w:val="000F3572"/>
    <w:rsid w:val="0014455A"/>
    <w:rsid w:val="00157ACA"/>
    <w:rsid w:val="00181188"/>
    <w:rsid w:val="00185BD3"/>
    <w:rsid w:val="001C2B81"/>
    <w:rsid w:val="001E2F74"/>
    <w:rsid w:val="001F3423"/>
    <w:rsid w:val="001F4356"/>
    <w:rsid w:val="002075C3"/>
    <w:rsid w:val="00252CFA"/>
    <w:rsid w:val="00265B76"/>
    <w:rsid w:val="00273371"/>
    <w:rsid w:val="00294007"/>
    <w:rsid w:val="002A5484"/>
    <w:rsid w:val="002D4D94"/>
    <w:rsid w:val="002E0BDF"/>
    <w:rsid w:val="003046A4"/>
    <w:rsid w:val="003431CB"/>
    <w:rsid w:val="003454DD"/>
    <w:rsid w:val="00347BA3"/>
    <w:rsid w:val="00347D16"/>
    <w:rsid w:val="00355C0B"/>
    <w:rsid w:val="00366067"/>
    <w:rsid w:val="003C1711"/>
    <w:rsid w:val="00410038"/>
    <w:rsid w:val="0043799A"/>
    <w:rsid w:val="00450D46"/>
    <w:rsid w:val="00487D2E"/>
    <w:rsid w:val="004C06FD"/>
    <w:rsid w:val="004E2808"/>
    <w:rsid w:val="00510719"/>
    <w:rsid w:val="00521D60"/>
    <w:rsid w:val="00524D57"/>
    <w:rsid w:val="00554E9F"/>
    <w:rsid w:val="005551FB"/>
    <w:rsid w:val="00586D7D"/>
    <w:rsid w:val="005B35E9"/>
    <w:rsid w:val="005E0772"/>
    <w:rsid w:val="005E16C1"/>
    <w:rsid w:val="00622A14"/>
    <w:rsid w:val="00625FAA"/>
    <w:rsid w:val="00634F63"/>
    <w:rsid w:val="00640B98"/>
    <w:rsid w:val="00646C0D"/>
    <w:rsid w:val="0065600C"/>
    <w:rsid w:val="006B6282"/>
    <w:rsid w:val="006C2C30"/>
    <w:rsid w:val="00725F7A"/>
    <w:rsid w:val="0075201A"/>
    <w:rsid w:val="00766E99"/>
    <w:rsid w:val="0080258B"/>
    <w:rsid w:val="008143A7"/>
    <w:rsid w:val="008149BF"/>
    <w:rsid w:val="00814E04"/>
    <w:rsid w:val="00845C35"/>
    <w:rsid w:val="008728D2"/>
    <w:rsid w:val="00895A10"/>
    <w:rsid w:val="008D3FE6"/>
    <w:rsid w:val="008E160D"/>
    <w:rsid w:val="008E7BA3"/>
    <w:rsid w:val="00900A1C"/>
    <w:rsid w:val="00902E8D"/>
    <w:rsid w:val="00907A0C"/>
    <w:rsid w:val="00945446"/>
    <w:rsid w:val="009658EB"/>
    <w:rsid w:val="009665A9"/>
    <w:rsid w:val="00974520"/>
    <w:rsid w:val="00987A20"/>
    <w:rsid w:val="00994FF6"/>
    <w:rsid w:val="009A0D3B"/>
    <w:rsid w:val="00A55142"/>
    <w:rsid w:val="00A5733A"/>
    <w:rsid w:val="00A733E3"/>
    <w:rsid w:val="00A77562"/>
    <w:rsid w:val="00AB5742"/>
    <w:rsid w:val="00AC573C"/>
    <w:rsid w:val="00AD6B25"/>
    <w:rsid w:val="00B946B1"/>
    <w:rsid w:val="00B95351"/>
    <w:rsid w:val="00BC52DA"/>
    <w:rsid w:val="00C5756E"/>
    <w:rsid w:val="00C7022A"/>
    <w:rsid w:val="00C810EE"/>
    <w:rsid w:val="00CE4EC7"/>
    <w:rsid w:val="00D00F6B"/>
    <w:rsid w:val="00D03502"/>
    <w:rsid w:val="00D0500D"/>
    <w:rsid w:val="00D1414A"/>
    <w:rsid w:val="00D209F7"/>
    <w:rsid w:val="00D400FE"/>
    <w:rsid w:val="00D752F1"/>
    <w:rsid w:val="00D859B4"/>
    <w:rsid w:val="00D85CBE"/>
    <w:rsid w:val="00D87333"/>
    <w:rsid w:val="00DD5EE4"/>
    <w:rsid w:val="00DE13E6"/>
    <w:rsid w:val="00DE3A80"/>
    <w:rsid w:val="00E03028"/>
    <w:rsid w:val="00E21936"/>
    <w:rsid w:val="00E53A16"/>
    <w:rsid w:val="00E5412C"/>
    <w:rsid w:val="00E57990"/>
    <w:rsid w:val="00E84E09"/>
    <w:rsid w:val="00EA5C11"/>
    <w:rsid w:val="00F03696"/>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8336-9FE9-4E03-87EC-9E4C19A4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36</Pages>
  <Words>8133</Words>
  <Characters>46359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Тунина Валерия Геннадьевна</cp:lastModifiedBy>
  <cp:revision>60</cp:revision>
  <dcterms:created xsi:type="dcterms:W3CDTF">2022-03-22T23:15:00Z</dcterms:created>
  <dcterms:modified xsi:type="dcterms:W3CDTF">2025-08-25T00:04:00Z</dcterms:modified>
</cp:coreProperties>
</file>